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8"/>
        <w:topLinePunct/>
        <w:rPr>
          <w:color w:val="auto"/>
          <w:highlight w:val="none"/>
        </w:rPr>
      </w:pPr>
      <w:bookmarkStart w:id="0" w:name="SectionMark0"/>
      <w:bookmarkStart w:id="60" w:name="_GoBack"/>
      <w:r>
        <w:rPr>
          <w:color w:val="auto"/>
          <w:highlight w:val="none"/>
          <w:lang w:val="en-AU"/>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2348865</wp:posOffset>
                </wp:positionV>
                <wp:extent cx="6121400" cy="0"/>
                <wp:effectExtent l="0" t="0" r="12700" b="12700"/>
                <wp:wrapNone/>
                <wp:docPr id="11" name="直线 76"/>
                <wp:cNvGraphicFramePr/>
                <a:graphic xmlns:a="http://schemas.openxmlformats.org/drawingml/2006/main">
                  <a:graphicData uri="http://schemas.microsoft.com/office/word/2010/wordprocessingShape">
                    <wps:wsp>
                      <wps:cNvCnPr/>
                      <wps:spPr bwMode="auto">
                        <a:xfrm>
                          <a:off x="0" y="0"/>
                          <a:ext cx="6121400" cy="0"/>
                        </a:xfrm>
                        <a:prstGeom prst="line">
                          <a:avLst/>
                        </a:prstGeom>
                        <a:noFill/>
                        <a:ln w="12700">
                          <a:solidFill>
                            <a:srgbClr val="000000"/>
                          </a:solidFill>
                          <a:round/>
                        </a:ln>
                        <a:effectLst/>
                      </wps:spPr>
                      <wps:bodyPr/>
                    </wps:wsp>
                  </a:graphicData>
                </a:graphic>
              </wp:anchor>
            </w:drawing>
          </mc:Choice>
          <mc:Fallback>
            <w:pict>
              <v:line id="直线 76" o:spid="_x0000_s1026" o:spt="20" style="position:absolute;left:0pt;margin-left:0pt;margin-top:184.95pt;height:0pt;width:482pt;z-index:251663360;mso-width-relative:page;mso-height-relative:page;" filled="f" stroked="t" coordsize="21600,21600" o:gfxdata="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9bXlNYAAAAIAQAADwAAAAAAAAABACAAAAAiAAAAZHJzL2Rvd25yZXYueG1s&#10;UEsBAhQAFAAAAAgAh07iQMAeMdvBAQAAgAMAAA4AAAAAAAAAAQAgAAAAJQEAAGRycy9lMm9Eb2Mu&#10;eG1sUEsFBgAAAAAGAAYAWQEAAFgFAAAAAA==&#10;">
                <v:fill on="f" focussize="0,0"/>
                <v:stroke weight="1pt" color="#000000" joinstyle="round"/>
                <v:imagedata o:title=""/>
                <o:lock v:ext="edit" aspectratio="f"/>
              </v:line>
            </w:pict>
          </mc:Fallback>
        </mc:AlternateContent>
      </w:r>
      <w:r>
        <w:rPr>
          <w:color w:val="auto"/>
          <w:highlight w:val="none"/>
          <w:lang w:val="en-AU"/>
        </w:rPr>
        <mc:AlternateContent>
          <mc:Choice Requires="wps">
            <w:drawing>
              <wp:anchor distT="0" distB="0" distL="114300" distR="114300" simplePos="0" relativeHeight="251668480" behindDoc="0" locked="1" layoutInCell="1" allowOverlap="1">
                <wp:simplePos x="0" y="0"/>
                <wp:positionH relativeFrom="margin">
                  <wp:posOffset>-5080</wp:posOffset>
                </wp:positionH>
                <wp:positionV relativeFrom="margin">
                  <wp:posOffset>1011555</wp:posOffset>
                </wp:positionV>
                <wp:extent cx="6120130" cy="474980"/>
                <wp:effectExtent l="0" t="0" r="0" b="0"/>
                <wp:wrapNone/>
                <wp:docPr id="28" name="fmFrame2"/>
                <wp:cNvGraphicFramePr/>
                <a:graphic xmlns:a="http://schemas.openxmlformats.org/drawingml/2006/main">
                  <a:graphicData uri="http://schemas.microsoft.com/office/word/2010/wordprocessingShape">
                    <wps:wsp>
                      <wps:cNvSpPr txBox="1"/>
                      <wps:spPr bwMode="auto">
                        <a:xfrm>
                          <a:off x="0" y="0"/>
                          <a:ext cx="6120130" cy="474980"/>
                        </a:xfrm>
                        <a:prstGeom prst="rect">
                          <a:avLst/>
                        </a:prstGeom>
                        <a:solidFill>
                          <a:srgbClr val="FFFFFF"/>
                        </a:solidFill>
                        <a:ln>
                          <a:noFill/>
                        </a:ln>
                      </wps:spPr>
                      <wps:txbx>
                        <w:txbxContent>
                          <w:p>
                            <w:pPr>
                              <w:pStyle w:val="83"/>
                              <w:spacing w:before="0" w:line="240" w:lineRule="auto"/>
                              <w:jc w:val="both"/>
                              <w:rPr>
                                <w:rFonts w:ascii="黑体" w:hAnsi="黑体" w:eastAsia="黑体" w:cs="黑体"/>
                                <w:bCs/>
                                <w:color w:val="auto"/>
                                <w:spacing w:val="-28"/>
                                <w:kern w:val="21"/>
                                <w:sz w:val="44"/>
                                <w:szCs w:val="44"/>
                              </w:rPr>
                            </w:pPr>
                            <w:r>
                              <w:rPr>
                                <w:rFonts w:hint="eastAsia" w:ascii="黑体" w:hAnsi="黑体" w:eastAsia="黑体" w:cs="黑体"/>
                                <w:bCs/>
                                <w:color w:val="auto"/>
                                <w:spacing w:val="-28"/>
                                <w:kern w:val="21"/>
                                <w:sz w:val="44"/>
                                <w:szCs w:val="44"/>
                              </w:rPr>
                              <w:t>National Standard of the People's Republic of China</w:t>
                            </w:r>
                          </w:p>
                          <w:p>
                            <w:pPr>
                              <w:pStyle w:val="81"/>
                              <w:rPr>
                                <w:rFonts w:ascii="华文中宋" w:hAnsi="华文中宋" w:eastAsia="华文中宋"/>
                              </w:rPr>
                            </w:pP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4pt;margin-top:79.65pt;height:37.4pt;width:481.9pt;mso-position-horizontal-relative:margin;mso-position-vertical-relative:margin;z-index:251668480;mso-width-relative:page;mso-height-relative:page;" fillcolor="#FFFFFF" filled="t" stroked="f" coordsize="21600,21600" o:gfxdata="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uM11q2AAAAAkBAAAPAAAAAAAAAAEAIAAAACIAAABkcnMvZG93bnJldi54bWxQ&#10;SwECFAAUAAAACACHTuJA+N6Y8PcBAAD8AwAADgAAAAAAAAABACAAAAAnAQAAZHJzL2Uyb0RvYy54&#10;bWxQSwUGAAAAAAYABgBZAQAAkAUAAAAA&#10;">
                <v:fill on="t" focussize="0,0"/>
                <v:stroke on="f"/>
                <v:imagedata o:title=""/>
                <o:lock v:ext="edit" aspectratio="f"/>
                <v:textbox inset="0mm,0mm,0mm,0mm">
                  <w:txbxContent>
                    <w:p>
                      <w:pPr>
                        <w:pStyle w:val="83"/>
                        <w:spacing w:before="0" w:line="240" w:lineRule="auto"/>
                        <w:jc w:val="both"/>
                        <w:rPr>
                          <w:rFonts w:ascii="黑体" w:hAnsi="黑体" w:eastAsia="黑体" w:cs="黑体"/>
                          <w:bCs/>
                          <w:color w:val="auto"/>
                          <w:spacing w:val="-28"/>
                          <w:kern w:val="21"/>
                          <w:sz w:val="44"/>
                          <w:szCs w:val="44"/>
                        </w:rPr>
                      </w:pPr>
                      <w:r>
                        <w:rPr>
                          <w:rFonts w:hint="eastAsia" w:ascii="黑体" w:hAnsi="黑体" w:eastAsia="黑体" w:cs="黑体"/>
                          <w:bCs/>
                          <w:color w:val="auto"/>
                          <w:spacing w:val="-28"/>
                          <w:kern w:val="21"/>
                          <w:sz w:val="44"/>
                          <w:szCs w:val="44"/>
                        </w:rPr>
                        <w:t>National Standard of the People's Republic of China</w:t>
                      </w:r>
                    </w:p>
                    <w:p>
                      <w:pPr>
                        <w:pStyle w:val="81"/>
                        <w:rPr>
                          <w:rFonts w:ascii="华文中宋" w:hAnsi="华文中宋" w:eastAsia="华文中宋"/>
                        </w:rPr>
                      </w:pPr>
                    </w:p>
                  </w:txbxContent>
                </v:textbox>
                <w10:anchorlock/>
              </v:shape>
            </w:pict>
          </mc:Fallback>
        </mc:AlternateContent>
      </w:r>
      <w:r>
        <w:rPr>
          <w:color w:val="auto"/>
          <w:highlight w:val="none"/>
          <w:lang w:val="en-AU"/>
        </w:rPr>
        <mc:AlternateContent>
          <mc:Choice Requires="wps">
            <w:drawing>
              <wp:anchor distT="0" distB="0" distL="114300" distR="114300" simplePos="0" relativeHeight="251665408" behindDoc="0" locked="1" layoutInCell="1" allowOverlap="1">
                <wp:simplePos x="0" y="0"/>
                <wp:positionH relativeFrom="margin">
                  <wp:posOffset>152400</wp:posOffset>
                </wp:positionH>
                <wp:positionV relativeFrom="margin">
                  <wp:posOffset>3364865</wp:posOffset>
                </wp:positionV>
                <wp:extent cx="5969000" cy="4681220"/>
                <wp:effectExtent l="0" t="0" r="0" b="0"/>
                <wp:wrapNone/>
                <wp:docPr id="5" name="fmFrame4"/>
                <wp:cNvGraphicFramePr/>
                <a:graphic xmlns:a="http://schemas.openxmlformats.org/drawingml/2006/main">
                  <a:graphicData uri="http://schemas.microsoft.com/office/word/2010/wordprocessingShape">
                    <wps:wsp>
                      <wps:cNvSpPr txBox="1"/>
                      <wps:spPr bwMode="auto">
                        <a:xfrm>
                          <a:off x="0" y="0"/>
                          <a:ext cx="5969000" cy="4681220"/>
                        </a:xfrm>
                        <a:prstGeom prst="rect">
                          <a:avLst/>
                        </a:prstGeom>
                        <a:solidFill>
                          <a:srgbClr val="FFFFFF"/>
                        </a:solidFill>
                        <a:ln>
                          <a:noFill/>
                        </a:ln>
                      </wps:spPr>
                      <wps:txbx>
                        <w:txbxContent>
                          <w:p>
                            <w:pPr>
                              <w:pStyle w:val="98"/>
                              <w:spacing w:line="240" w:lineRule="auto"/>
                              <w:jc w:val="left"/>
                              <w:rPr>
                                <w:rFonts w:ascii="黑体" w:hAnsi="黑体" w:eastAsia="黑体"/>
                                <w:b w:val="0"/>
                                <w:bCs/>
                                <w:sz w:val="52"/>
                                <w:szCs w:val="52"/>
                              </w:rPr>
                            </w:pPr>
                            <w:r>
                              <w:rPr>
                                <w:rFonts w:hint="eastAsia" w:ascii="黑体" w:hAnsi="黑体" w:eastAsia="黑体"/>
                                <w:b w:val="0"/>
                                <w:bCs/>
                                <w:sz w:val="52"/>
                                <w:szCs w:val="52"/>
                              </w:rPr>
                              <w:t>Reciprocating minitype air compressors</w:t>
                            </w:r>
                          </w:p>
                          <w:p>
                            <w:pPr>
                              <w:pStyle w:val="98"/>
                              <w:spacing w:before="840"/>
                              <w:jc w:val="left"/>
                              <w:rPr>
                                <w:rFonts w:ascii="黑体" w:hAnsi="黑体" w:eastAsia="黑体"/>
                                <w:b w:val="0"/>
                                <w:bCs/>
                                <w:sz w:val="52"/>
                                <w:szCs w:val="52"/>
                              </w:rPr>
                            </w:pPr>
                            <w:r>
                              <w:rPr>
                                <w:rFonts w:hint="eastAsia" w:ascii="黑体" w:hAnsi="黑体" w:eastAsia="黑体"/>
                                <w:b w:val="0"/>
                                <w:bCs/>
                                <w:sz w:val="52"/>
                                <w:szCs w:val="52"/>
                              </w:rPr>
                              <w:t>微型往复活塞空气压缩机</w:t>
                            </w:r>
                          </w:p>
                          <w:p>
                            <w:pPr>
                              <w:pStyle w:val="83"/>
                              <w:jc w:val="left"/>
                              <w:rPr>
                                <w:rFonts w:ascii="黑体" w:hAnsi="黑体" w:eastAsia="黑体"/>
                                <w:i/>
                                <w:iCs/>
                                <w:color w:val="auto"/>
                                <w:sz w:val="28"/>
                                <w:szCs w:val="28"/>
                              </w:rPr>
                            </w:pPr>
                            <w:r>
                              <w:rPr>
                                <w:rFonts w:ascii="黑体" w:hAnsi="黑体" w:eastAsia="黑体"/>
                                <w:i/>
                                <w:iCs/>
                                <w:color w:val="auto"/>
                                <w:sz w:val="28"/>
                                <w:szCs w:val="28"/>
                              </w:rPr>
                              <w:t>(English Translation)</w:t>
                            </w: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12pt;margin-top:264.95pt;height:368.6pt;width:470pt;mso-position-horizontal-relative:margin;mso-position-vertical-relative:margin;z-index:251665408;mso-width-relative:page;mso-height-relative:page;" fillcolor="#FFFFFF" filled="t" stroked="f" coordsize="21600,21600" o:gfxdata="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XelUzZAAAACwEAAA8AAAAAAAAAAQAgAAAAIgAAAGRycy9kb3ducmV2Lnht&#10;bFBLAQIUABQAAAAIAIdO4kD2Gz97+AEAAPwDAAAOAAAAAAAAAAEAIAAAACgBAABkcnMvZTJvRG9j&#10;LnhtbFBLBQYAAAAABgAGAFkBAACSBQAAAAA=&#10;">
                <v:fill on="t" focussize="0,0"/>
                <v:stroke on="f"/>
                <v:imagedata o:title=""/>
                <o:lock v:ext="edit" aspectratio="f"/>
                <v:textbox inset="0mm,0mm,0mm,0mm">
                  <w:txbxContent>
                    <w:p>
                      <w:pPr>
                        <w:pStyle w:val="98"/>
                        <w:spacing w:line="240" w:lineRule="auto"/>
                        <w:jc w:val="left"/>
                        <w:rPr>
                          <w:rFonts w:ascii="黑体" w:hAnsi="黑体" w:eastAsia="黑体"/>
                          <w:b w:val="0"/>
                          <w:bCs/>
                          <w:sz w:val="52"/>
                          <w:szCs w:val="52"/>
                        </w:rPr>
                      </w:pPr>
                      <w:r>
                        <w:rPr>
                          <w:rFonts w:hint="eastAsia" w:ascii="黑体" w:hAnsi="黑体" w:eastAsia="黑体"/>
                          <w:b w:val="0"/>
                          <w:bCs/>
                          <w:sz w:val="52"/>
                          <w:szCs w:val="52"/>
                        </w:rPr>
                        <w:t>Reciprocating minitype air compressors</w:t>
                      </w:r>
                    </w:p>
                    <w:p>
                      <w:pPr>
                        <w:pStyle w:val="98"/>
                        <w:spacing w:before="840"/>
                        <w:jc w:val="left"/>
                        <w:rPr>
                          <w:rFonts w:ascii="黑体" w:hAnsi="黑体" w:eastAsia="黑体"/>
                          <w:b w:val="0"/>
                          <w:bCs/>
                          <w:sz w:val="52"/>
                          <w:szCs w:val="52"/>
                        </w:rPr>
                      </w:pPr>
                      <w:r>
                        <w:rPr>
                          <w:rFonts w:hint="eastAsia" w:ascii="黑体" w:hAnsi="黑体" w:eastAsia="黑体"/>
                          <w:b w:val="0"/>
                          <w:bCs/>
                          <w:sz w:val="52"/>
                          <w:szCs w:val="52"/>
                        </w:rPr>
                        <w:t>微型往复活塞空气压缩机</w:t>
                      </w:r>
                    </w:p>
                    <w:p>
                      <w:pPr>
                        <w:pStyle w:val="83"/>
                        <w:jc w:val="left"/>
                        <w:rPr>
                          <w:rFonts w:ascii="黑体" w:hAnsi="黑体" w:eastAsia="黑体"/>
                          <w:i/>
                          <w:iCs/>
                          <w:color w:val="auto"/>
                          <w:sz w:val="28"/>
                          <w:szCs w:val="28"/>
                        </w:rPr>
                      </w:pPr>
                      <w:r>
                        <w:rPr>
                          <w:rFonts w:ascii="黑体" w:hAnsi="黑体" w:eastAsia="黑体"/>
                          <w:i/>
                          <w:iCs/>
                          <w:color w:val="auto"/>
                          <w:sz w:val="28"/>
                          <w:szCs w:val="28"/>
                        </w:rPr>
                        <w:t>(English Translation)</w:t>
                      </w:r>
                    </w:p>
                  </w:txbxContent>
                </v:textbox>
                <w10:anchorlock/>
              </v:shape>
            </w:pict>
          </mc:Fallback>
        </mc:AlternateContent>
      </w:r>
      <w:r>
        <w:rPr>
          <w:color w:val="auto"/>
          <w:highlight w:val="none"/>
          <w:lang w:val="en-AU"/>
        </w:rPr>
        <w:drawing>
          <wp:anchor distT="0" distB="0" distL="114300" distR="114300" simplePos="0" relativeHeight="251664384" behindDoc="0" locked="1" layoutInCell="1" allowOverlap="1">
            <wp:simplePos x="0" y="0"/>
            <wp:positionH relativeFrom="margin">
              <wp:posOffset>4284345</wp:posOffset>
            </wp:positionH>
            <wp:positionV relativeFrom="margin">
              <wp:posOffset>162560</wp:posOffset>
            </wp:positionV>
            <wp:extent cx="1440180" cy="720090"/>
            <wp:effectExtent l="0" t="0" r="0" b="4445"/>
            <wp:wrapNone/>
            <wp:docPr id="10" name="HBPicture" descr="GB"/>
            <wp:cNvGraphicFramePr/>
            <a:graphic xmlns:a="http://schemas.openxmlformats.org/drawingml/2006/main">
              <a:graphicData uri="http://schemas.openxmlformats.org/drawingml/2006/picture">
                <pic:pic xmlns:pic="http://schemas.openxmlformats.org/drawingml/2006/picture">
                  <pic:nvPicPr>
                    <pic:cNvPr id="10" name="HBPicture" descr="GB"/>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40000" cy="720000"/>
                    </a:xfrm>
                    <a:prstGeom prst="rect">
                      <a:avLst/>
                    </a:prstGeom>
                    <a:noFill/>
                    <a:ln>
                      <a:noFill/>
                    </a:ln>
                  </pic:spPr>
                </pic:pic>
              </a:graphicData>
            </a:graphic>
          </wp:anchor>
        </w:drawing>
      </w:r>
      <w:r>
        <w:rPr>
          <w:color w:val="auto"/>
          <w:highlight w:val="none"/>
          <w:lang w:val="en-AU"/>
        </w:rPr>
        <mc:AlternateContent>
          <mc:Choice Requires="wps">
            <w:drawing>
              <wp:anchor distT="0" distB="0" distL="114300" distR="114300" simplePos="0" relativeHeight="251661312" behindDoc="0" locked="1" layoutInCell="1" allowOverlap="1">
                <wp:simplePos x="0" y="0"/>
                <wp:positionH relativeFrom="margin">
                  <wp:posOffset>2411730</wp:posOffset>
                </wp:positionH>
                <wp:positionV relativeFrom="margin">
                  <wp:posOffset>8562975</wp:posOffset>
                </wp:positionV>
                <wp:extent cx="3711575" cy="312420"/>
                <wp:effectExtent l="0" t="0" r="0" b="5080"/>
                <wp:wrapNone/>
                <wp:docPr id="7" name="fmFrame6"/>
                <wp:cNvGraphicFramePr/>
                <a:graphic xmlns:a="http://schemas.openxmlformats.org/drawingml/2006/main">
                  <a:graphicData uri="http://schemas.microsoft.com/office/word/2010/wordprocessingShape">
                    <wps:wsp>
                      <wps:cNvSpPr txBox="1"/>
                      <wps:spPr bwMode="auto">
                        <a:xfrm>
                          <a:off x="0" y="0"/>
                          <a:ext cx="3711575" cy="312420"/>
                        </a:xfrm>
                        <a:prstGeom prst="rect">
                          <a:avLst/>
                        </a:prstGeom>
                        <a:solidFill>
                          <a:srgbClr val="FFFFFF"/>
                        </a:solidFill>
                        <a:ln>
                          <a:noFill/>
                        </a:ln>
                      </wps:spPr>
                      <wps:txbx>
                        <w:txbxContent>
                          <w:p>
                            <w:pPr>
                              <w:pStyle w:val="93"/>
                              <w:rPr>
                                <w:rFonts w:ascii="黑体" w:hAnsi="黑体"/>
                              </w:rPr>
                            </w:pPr>
                            <w:r>
                              <w:rPr>
                                <w:rFonts w:ascii="黑体" w:hAnsi="黑体"/>
                              </w:rPr>
                              <w:t>Implementation date: 2016-0</w:t>
                            </w:r>
                            <w:r>
                              <w:rPr>
                                <w:rFonts w:hint="eastAsia" w:ascii="黑体" w:hAnsi="黑体"/>
                              </w:rPr>
                              <w:t>6</w:t>
                            </w:r>
                            <w:r>
                              <w:rPr>
                                <w:rFonts w:ascii="黑体" w:hAnsi="黑体"/>
                              </w:rPr>
                              <w:t xml:space="preserve">-01 </w:t>
                            </w: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189.9pt;margin-top:674.25pt;height:24.6pt;width:292.25pt;mso-position-horizontal-relative:margin;mso-position-vertical-relative:margin;z-index:251661312;mso-width-relative:page;mso-height-relative:page;" fillcolor="#FFFFFF" filled="t" stroked="f" coordsize="21600,21600" o:gfxdata="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OqOpXcAAAADQEAAA8AAAAAAAAAAQAgAAAAIgAAAGRycy9kb3ducmV2&#10;LnhtbFBLAQIUABQAAAAIAIdO4kAJ7+f5+AEAAPsDAAAOAAAAAAAAAAEAIAAAACsBAABkcnMvZTJv&#10;RG9jLnhtbFBLBQYAAAAABgAGAFkBAACVBQAAAAA=&#10;">
                <v:fill on="t" focussize="0,0"/>
                <v:stroke on="f"/>
                <v:imagedata o:title=""/>
                <o:lock v:ext="edit" aspectratio="f"/>
                <v:textbox inset="0mm,0mm,0mm,0mm">
                  <w:txbxContent>
                    <w:p>
                      <w:pPr>
                        <w:pStyle w:val="93"/>
                        <w:rPr>
                          <w:rFonts w:ascii="黑体" w:hAnsi="黑体"/>
                        </w:rPr>
                      </w:pPr>
                      <w:r>
                        <w:rPr>
                          <w:rFonts w:ascii="黑体" w:hAnsi="黑体"/>
                        </w:rPr>
                        <w:t>Implementation date: 2016-0</w:t>
                      </w:r>
                      <w:r>
                        <w:rPr>
                          <w:rFonts w:hint="eastAsia" w:ascii="黑体" w:hAnsi="黑体"/>
                        </w:rPr>
                        <w:t>6</w:t>
                      </w:r>
                      <w:r>
                        <w:rPr>
                          <w:rFonts w:ascii="黑体" w:hAnsi="黑体"/>
                        </w:rPr>
                        <w:t xml:space="preserve">-01 </w:t>
                      </w:r>
                    </w:p>
                  </w:txbxContent>
                </v:textbox>
                <w10:anchorlock/>
              </v:shape>
            </w:pict>
          </mc:Fallback>
        </mc:AlternateContent>
      </w:r>
      <w:r>
        <w:rPr>
          <w:color w:val="auto"/>
          <w:highlight w:val="none"/>
          <w:lang w:val="en-AU"/>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8559800</wp:posOffset>
                </wp:positionV>
                <wp:extent cx="2019300" cy="312420"/>
                <wp:effectExtent l="0" t="0" r="0" b="5080"/>
                <wp:wrapNone/>
                <wp:docPr id="6" name="fmFrame5"/>
                <wp:cNvGraphicFramePr/>
                <a:graphic xmlns:a="http://schemas.openxmlformats.org/drawingml/2006/main">
                  <a:graphicData uri="http://schemas.microsoft.com/office/word/2010/wordprocessingShape">
                    <wps:wsp>
                      <wps:cNvSpPr txBox="1"/>
                      <wps:spPr bwMode="auto">
                        <a:xfrm>
                          <a:off x="0" y="0"/>
                          <a:ext cx="2019300" cy="312420"/>
                        </a:xfrm>
                        <a:prstGeom prst="rect">
                          <a:avLst/>
                        </a:prstGeom>
                        <a:solidFill>
                          <a:srgbClr val="FFFFFF"/>
                        </a:solidFill>
                        <a:ln>
                          <a:noFill/>
                        </a:ln>
                      </wps:spPr>
                      <wps:txbx>
                        <w:txbxContent>
                          <w:p>
                            <w:pPr>
                              <w:pStyle w:val="94"/>
                              <w:rPr>
                                <w:rFonts w:ascii="黑体" w:hAnsi="黑体"/>
                              </w:rPr>
                            </w:pPr>
                            <w:r>
                              <w:rPr>
                                <w:rFonts w:ascii="黑体" w:hAnsi="黑体"/>
                              </w:rPr>
                              <w:t>Issue date: 2015-1</w:t>
                            </w:r>
                            <w:r>
                              <w:rPr>
                                <w:rFonts w:hint="eastAsia" w:ascii="黑体" w:hAnsi="黑体"/>
                              </w:rPr>
                              <w:t>0</w:t>
                            </w:r>
                            <w:r>
                              <w:rPr>
                                <w:rFonts w:ascii="黑体" w:hAnsi="黑体"/>
                              </w:rPr>
                              <w:t>-</w:t>
                            </w:r>
                            <w:r>
                              <w:rPr>
                                <w:rFonts w:hint="eastAsia" w:ascii="黑体" w:hAnsi="黑体"/>
                              </w:rPr>
                              <w:t>09</w:t>
                            </w:r>
                            <w:r>
                              <w:rPr>
                                <w:rFonts w:ascii="黑体" w:hAnsi="黑体"/>
                              </w:rPr>
                              <w:t xml:space="preserve"> RELEASE</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pt;height:24.6pt;width:159pt;mso-position-horizontal-relative:margin;mso-position-vertical-relative:margin;z-index:251662336;mso-width-relative:page;mso-height-relative:page;" fillcolor="#FFFFFF" filled="t" stroked="f" coordsize="21600,21600" o:gfxdata="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UtD27WAAAACgEAAA8AAAAAAAAAAQAgAAAAIgAAAGRycy9kb3ducmV2LnhtbFBLAQIU&#10;ABQAAAAIAIdO4kCvlt6l9QEAAPsDAAAOAAAAAAAAAAEAIAAAACUBAABkcnMvZTJvRG9jLnhtbFBL&#10;BQYAAAAABgAGAFkBAACMBQAAAAA=&#10;">
                <v:fill on="t" focussize="0,0"/>
                <v:stroke on="f"/>
                <v:imagedata o:title=""/>
                <o:lock v:ext="edit" aspectratio="f"/>
                <v:textbox inset="0mm,0mm,0mm,0mm">
                  <w:txbxContent>
                    <w:p>
                      <w:pPr>
                        <w:pStyle w:val="94"/>
                        <w:rPr>
                          <w:rFonts w:ascii="黑体" w:hAnsi="黑体"/>
                        </w:rPr>
                      </w:pPr>
                      <w:r>
                        <w:rPr>
                          <w:rFonts w:ascii="黑体" w:hAnsi="黑体"/>
                        </w:rPr>
                        <w:t>Issue date: 2015-1</w:t>
                      </w:r>
                      <w:r>
                        <w:rPr>
                          <w:rFonts w:hint="eastAsia" w:ascii="黑体" w:hAnsi="黑体"/>
                        </w:rPr>
                        <w:t>0</w:t>
                      </w:r>
                      <w:r>
                        <w:rPr>
                          <w:rFonts w:ascii="黑体" w:hAnsi="黑体"/>
                        </w:rPr>
                        <w:t>-</w:t>
                      </w:r>
                      <w:r>
                        <w:rPr>
                          <w:rFonts w:hint="eastAsia" w:ascii="黑体" w:hAnsi="黑体"/>
                        </w:rPr>
                        <w:t>09</w:t>
                      </w:r>
                      <w:r>
                        <w:rPr>
                          <w:rFonts w:ascii="黑体" w:hAnsi="黑体"/>
                        </w:rPr>
                        <w:t xml:space="preserve"> RELEASE</w:t>
                      </w:r>
                    </w:p>
                  </w:txbxContent>
                </v:textbox>
                <w10:anchorlock/>
              </v:shape>
            </w:pict>
          </mc:Fallback>
        </mc:AlternateContent>
      </w:r>
      <w:r>
        <w:rPr>
          <w:color w:val="auto"/>
          <w:highlight w:val="none"/>
          <w:lang w:val="en-AU"/>
        </w:rPr>
        <mc:AlternateContent>
          <mc:Choice Requires="wps">
            <w:drawing>
              <wp:anchor distT="0" distB="0" distL="114300" distR="114300" simplePos="0" relativeHeight="251660288" behindDoc="0" locked="1" layoutInCell="1" allowOverlap="1">
                <wp:simplePos x="0" y="0"/>
                <wp:positionH relativeFrom="margin">
                  <wp:posOffset>3810</wp:posOffset>
                </wp:positionH>
                <wp:positionV relativeFrom="margin">
                  <wp:posOffset>1641475</wp:posOffset>
                </wp:positionV>
                <wp:extent cx="6063615" cy="548640"/>
                <wp:effectExtent l="0" t="0" r="0" b="0"/>
                <wp:wrapNone/>
                <wp:docPr id="4" name="fmFrame3"/>
                <wp:cNvGraphicFramePr/>
                <a:graphic xmlns:a="http://schemas.openxmlformats.org/drawingml/2006/main">
                  <a:graphicData uri="http://schemas.microsoft.com/office/word/2010/wordprocessingShape">
                    <wps:wsp>
                      <wps:cNvSpPr txBox="1"/>
                      <wps:spPr bwMode="auto">
                        <a:xfrm>
                          <a:off x="0" y="0"/>
                          <a:ext cx="6063615" cy="548640"/>
                        </a:xfrm>
                        <a:prstGeom prst="rect">
                          <a:avLst/>
                        </a:prstGeom>
                        <a:solidFill>
                          <a:srgbClr val="FFFFFF"/>
                        </a:solidFill>
                        <a:ln>
                          <a:noFill/>
                        </a:ln>
                      </wps:spPr>
                      <wps:txbx>
                        <w:txbxContent>
                          <w:p>
                            <w:pPr>
                              <w:wordWrap w:val="0"/>
                              <w:spacing w:before="120" w:line="280" w:lineRule="exact"/>
                              <w:ind w:right="46" w:rightChars="19"/>
                              <w:jc w:val="right"/>
                              <w:rPr>
                                <w:rFonts w:ascii="黑体" w:hAnsi="黑体" w:eastAsia="黑体"/>
                                <w:sz w:val="28"/>
                              </w:rPr>
                            </w:pPr>
                            <w:r>
                              <w:rPr>
                                <w:rFonts w:hint="eastAsia" w:ascii="黑体" w:hAnsi="黑体" w:eastAsia="黑体"/>
                                <w:sz w:val="28"/>
                              </w:rPr>
                              <w:t>GB/T 13928</w:t>
                            </w:r>
                            <w:r>
                              <w:rPr>
                                <w:rFonts w:ascii="黑体" w:hAnsi="黑体" w:eastAsia="黑体"/>
                                <w:sz w:val="28"/>
                              </w:rPr>
                              <w:t>-2015</w:t>
                            </w:r>
                          </w:p>
                          <w:p>
                            <w:pPr>
                              <w:wordWrap w:val="0"/>
                              <w:spacing w:before="120" w:line="280" w:lineRule="exact"/>
                              <w:ind w:right="46" w:rightChars="19"/>
                              <w:jc w:val="right"/>
                              <w:rPr>
                                <w:rFonts w:ascii="黑体" w:hAnsi="黑体" w:eastAsia="黑体"/>
                                <w:sz w:val="21"/>
                                <w:szCs w:val="21"/>
                              </w:rPr>
                            </w:pPr>
                            <w:r>
                              <w:rPr>
                                <w:rFonts w:hint="eastAsia" w:ascii="黑体" w:hAnsi="黑体" w:eastAsia="黑体"/>
                                <w:sz w:val="21"/>
                                <w:szCs w:val="21"/>
                              </w:rPr>
                              <w:t>Re</w:t>
                            </w:r>
                            <w:r>
                              <w:rPr>
                                <w:rFonts w:ascii="黑体" w:hAnsi="黑体" w:eastAsia="黑体"/>
                                <w:sz w:val="21"/>
                                <w:szCs w:val="21"/>
                              </w:rPr>
                              <w:t xml:space="preserve">place </w:t>
                            </w:r>
                            <w:r>
                              <w:rPr>
                                <w:rFonts w:hint="eastAsia" w:ascii="黑体" w:hAnsi="黑体" w:eastAsia="黑体"/>
                                <w:sz w:val="21"/>
                                <w:szCs w:val="21"/>
                              </w:rPr>
                              <w:t>GB/T 13928-2002</w:t>
                            </w: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0.3pt;margin-top:129.25pt;height:43.2pt;width:477.45pt;mso-position-horizontal-relative:margin;mso-position-vertical-relative:margin;z-index:251660288;mso-width-relative:page;mso-height-relative:page;" fillcolor="#FFFFFF" filled="t" stroked="f" coordsize="21600,21600" o:gfxdata="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2uS6tgAAAAIAQAADwAAAAAAAAABACAAAAAiAAAAZHJzL2Rvd25yZXYueG1s&#10;UEsBAhQAFAAAAAgAh07iQCeVqAb4AQAA+wMAAA4AAAAAAAAAAQAgAAAAJwEAAGRycy9lMm9Eb2Mu&#10;eG1sUEsFBgAAAAAGAAYAWQEAAJEFAAAAAA==&#10;">
                <v:fill on="t" focussize="0,0"/>
                <v:stroke on="f"/>
                <v:imagedata o:title=""/>
                <o:lock v:ext="edit" aspectratio="f"/>
                <v:textbox inset="0mm,0mm,0mm,0mm">
                  <w:txbxContent>
                    <w:p>
                      <w:pPr>
                        <w:wordWrap w:val="0"/>
                        <w:spacing w:before="120" w:line="280" w:lineRule="exact"/>
                        <w:ind w:right="46" w:rightChars="19"/>
                        <w:jc w:val="right"/>
                        <w:rPr>
                          <w:rFonts w:ascii="黑体" w:hAnsi="黑体" w:eastAsia="黑体"/>
                          <w:sz w:val="28"/>
                        </w:rPr>
                      </w:pPr>
                      <w:r>
                        <w:rPr>
                          <w:rFonts w:hint="eastAsia" w:ascii="黑体" w:hAnsi="黑体" w:eastAsia="黑体"/>
                          <w:sz w:val="28"/>
                        </w:rPr>
                        <w:t>GB/T 13928</w:t>
                      </w:r>
                      <w:r>
                        <w:rPr>
                          <w:rFonts w:ascii="黑体" w:hAnsi="黑体" w:eastAsia="黑体"/>
                          <w:sz w:val="28"/>
                        </w:rPr>
                        <w:t>-2015</w:t>
                      </w:r>
                    </w:p>
                    <w:p>
                      <w:pPr>
                        <w:wordWrap w:val="0"/>
                        <w:spacing w:before="120" w:line="280" w:lineRule="exact"/>
                        <w:ind w:right="46" w:rightChars="19"/>
                        <w:jc w:val="right"/>
                        <w:rPr>
                          <w:rFonts w:ascii="黑体" w:hAnsi="黑体" w:eastAsia="黑体"/>
                          <w:sz w:val="21"/>
                          <w:szCs w:val="21"/>
                        </w:rPr>
                      </w:pPr>
                      <w:r>
                        <w:rPr>
                          <w:rFonts w:hint="eastAsia" w:ascii="黑体" w:hAnsi="黑体" w:eastAsia="黑体"/>
                          <w:sz w:val="21"/>
                          <w:szCs w:val="21"/>
                        </w:rPr>
                        <w:t>Re</w:t>
                      </w:r>
                      <w:r>
                        <w:rPr>
                          <w:rFonts w:ascii="黑体" w:hAnsi="黑体" w:eastAsia="黑体"/>
                          <w:sz w:val="21"/>
                          <w:szCs w:val="21"/>
                        </w:rPr>
                        <w:t xml:space="preserve">place </w:t>
                      </w:r>
                      <w:r>
                        <w:rPr>
                          <w:rFonts w:hint="eastAsia" w:ascii="黑体" w:hAnsi="黑体" w:eastAsia="黑体"/>
                          <w:sz w:val="21"/>
                          <w:szCs w:val="21"/>
                        </w:rPr>
                        <w:t>GB/T 13928-2002</w:t>
                      </w:r>
                    </w:p>
                  </w:txbxContent>
                </v:textbox>
                <w10:anchorlock/>
              </v:shape>
            </w:pict>
          </mc:Fallback>
        </mc:AlternateContent>
      </w:r>
      <w:r>
        <w:rPr>
          <w:color w:val="auto"/>
          <w:highlight w:val="none"/>
          <w:lang w:val="en-AU"/>
        </w:rP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134620</wp:posOffset>
                </wp:positionV>
                <wp:extent cx="2540000" cy="459740"/>
                <wp:effectExtent l="0" t="0" r="0" b="0"/>
                <wp:wrapNone/>
                <wp:docPr id="2" name="fmFrame1"/>
                <wp:cNvGraphicFramePr/>
                <a:graphic xmlns:a="http://schemas.openxmlformats.org/drawingml/2006/main">
                  <a:graphicData uri="http://schemas.microsoft.com/office/word/2010/wordprocessingShape">
                    <wps:wsp>
                      <wps:cNvSpPr txBox="1"/>
                      <wps:spPr bwMode="auto">
                        <a:xfrm>
                          <a:off x="0" y="0"/>
                          <a:ext cx="2540000" cy="459740"/>
                        </a:xfrm>
                        <a:prstGeom prst="rect">
                          <a:avLst/>
                        </a:prstGeom>
                        <a:solidFill>
                          <a:srgbClr val="FFFFFF"/>
                        </a:solidFill>
                        <a:ln>
                          <a:noFill/>
                        </a:ln>
                      </wps:spPr>
                      <wps:txbx>
                        <w:txbxContent>
                          <w:p>
                            <w:pPr>
                              <w:pStyle w:val="68"/>
                              <w:rPr>
                                <w:rFonts w:ascii="黑体" w:hAnsi="黑体"/>
                                <w:bCs/>
                              </w:rPr>
                            </w:pPr>
                            <w:r>
                              <w:rPr>
                                <w:rFonts w:ascii="黑体" w:hAnsi="黑体"/>
                                <w:bCs/>
                              </w:rPr>
                              <w:t xml:space="preserve">ICS </w:t>
                            </w:r>
                            <w:r>
                              <w:rPr>
                                <w:rFonts w:ascii="黑体" w:hAnsi="黑体"/>
                                <w:bCs/>
                                <w:color w:val="000000"/>
                              </w:rPr>
                              <w:t>2</w:t>
                            </w:r>
                            <w:r>
                              <w:rPr>
                                <w:rFonts w:hint="eastAsia" w:ascii="黑体" w:hAnsi="黑体"/>
                                <w:bCs/>
                                <w:color w:val="000000"/>
                              </w:rPr>
                              <w:t>3</w:t>
                            </w:r>
                            <w:r>
                              <w:rPr>
                                <w:rFonts w:ascii="黑体" w:hAnsi="黑体"/>
                                <w:bCs/>
                                <w:color w:val="000000"/>
                              </w:rPr>
                              <w:t>.140</w:t>
                            </w:r>
                          </w:p>
                          <w:p>
                            <w:pPr>
                              <w:pStyle w:val="68"/>
                              <w:rPr>
                                <w:rFonts w:ascii="黑体" w:hAnsi="黑体"/>
                                <w:bCs/>
                              </w:rPr>
                            </w:pPr>
                            <w:r>
                              <w:rPr>
                                <w:rFonts w:hint="eastAsia" w:ascii="黑体" w:hAnsi="黑体"/>
                                <w:bCs/>
                                <w:color w:val="000000"/>
                              </w:rPr>
                              <w:t>J</w:t>
                            </w:r>
                            <w:r>
                              <w:rPr>
                                <w:rFonts w:ascii="黑体" w:hAnsi="黑体"/>
                                <w:bCs/>
                                <w:color w:val="000000"/>
                              </w:rPr>
                              <w:t xml:space="preserve"> </w:t>
                            </w:r>
                            <w:r>
                              <w:rPr>
                                <w:rFonts w:hint="eastAsia" w:ascii="黑体" w:hAnsi="黑体"/>
                                <w:bCs/>
                                <w:color w:val="000000"/>
                              </w:rPr>
                              <w:t>7</w:t>
                            </w:r>
                            <w:r>
                              <w:rPr>
                                <w:rFonts w:ascii="黑体" w:hAnsi="黑体"/>
                                <w:bCs/>
                                <w:color w:val="000000"/>
                              </w:rPr>
                              <w:t>2</w:t>
                            </w: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10.6pt;height:36.2pt;width:200pt;mso-position-horizontal-relative:margin;mso-position-vertical-relative:margin;z-index:251659264;mso-width-relative:page;mso-height-relative:page;" fillcolor="#FFFFFF" filled="t" stroked="f" coordsize="21600,21600" o:gfxdata="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at1rrVAAAABgEAAA8AAAAAAAAAAQAgAAAAIgAAAGRycy9kb3ducmV2LnhtbFBLAQIU&#10;ABQAAAAIAIdO4kCj1vc49gEAAPsDAAAOAAAAAAAAAAEAIAAAACQBAABkcnMvZTJvRG9jLnhtbFBL&#10;BQYAAAAABgAGAFkBAACMBQAAAAA=&#10;">
                <v:fill on="t" focussize="0,0"/>
                <v:stroke on="f"/>
                <v:imagedata o:title=""/>
                <o:lock v:ext="edit" aspectratio="f"/>
                <v:textbox inset="0mm,0mm,0mm,0mm">
                  <w:txbxContent>
                    <w:p>
                      <w:pPr>
                        <w:pStyle w:val="68"/>
                        <w:rPr>
                          <w:rFonts w:ascii="黑体" w:hAnsi="黑体"/>
                          <w:bCs/>
                        </w:rPr>
                      </w:pPr>
                      <w:r>
                        <w:rPr>
                          <w:rFonts w:ascii="黑体" w:hAnsi="黑体"/>
                          <w:bCs/>
                        </w:rPr>
                        <w:t xml:space="preserve">ICS </w:t>
                      </w:r>
                      <w:r>
                        <w:rPr>
                          <w:rFonts w:ascii="黑体" w:hAnsi="黑体"/>
                          <w:bCs/>
                          <w:color w:val="000000"/>
                        </w:rPr>
                        <w:t>2</w:t>
                      </w:r>
                      <w:r>
                        <w:rPr>
                          <w:rFonts w:hint="eastAsia" w:ascii="黑体" w:hAnsi="黑体"/>
                          <w:bCs/>
                          <w:color w:val="000000"/>
                        </w:rPr>
                        <w:t>3</w:t>
                      </w:r>
                      <w:r>
                        <w:rPr>
                          <w:rFonts w:ascii="黑体" w:hAnsi="黑体"/>
                          <w:bCs/>
                          <w:color w:val="000000"/>
                        </w:rPr>
                        <w:t>.140</w:t>
                      </w:r>
                    </w:p>
                    <w:p>
                      <w:pPr>
                        <w:pStyle w:val="68"/>
                        <w:rPr>
                          <w:rFonts w:ascii="黑体" w:hAnsi="黑体"/>
                          <w:bCs/>
                        </w:rPr>
                      </w:pPr>
                      <w:r>
                        <w:rPr>
                          <w:rFonts w:hint="eastAsia" w:ascii="黑体" w:hAnsi="黑体"/>
                          <w:bCs/>
                          <w:color w:val="000000"/>
                        </w:rPr>
                        <w:t>J</w:t>
                      </w:r>
                      <w:r>
                        <w:rPr>
                          <w:rFonts w:ascii="黑体" w:hAnsi="黑体"/>
                          <w:bCs/>
                          <w:color w:val="000000"/>
                        </w:rPr>
                        <w:t xml:space="preserve"> </w:t>
                      </w:r>
                      <w:r>
                        <w:rPr>
                          <w:rFonts w:hint="eastAsia" w:ascii="黑体" w:hAnsi="黑体"/>
                          <w:bCs/>
                          <w:color w:val="000000"/>
                        </w:rPr>
                        <w:t>7</w:t>
                      </w:r>
                      <w:r>
                        <w:rPr>
                          <w:rFonts w:ascii="黑体" w:hAnsi="黑体"/>
                          <w:bCs/>
                          <w:color w:val="000000"/>
                        </w:rPr>
                        <w:t>2</w:t>
                      </w:r>
                    </w:p>
                  </w:txbxContent>
                </v:textbox>
                <w10:anchorlock/>
              </v:shape>
            </w:pict>
          </mc:Fallback>
        </mc:AlternateConten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ascii="Times New Roman" w:hAnsi="Times New Roman" w:cs="Times New Roman"/>
          <w:color w:val="auto"/>
          <w:sz w:val="20"/>
          <w:szCs w:val="20"/>
          <w:highlight w:val="none"/>
        </w:rPr>
      </w:pPr>
    </w:p>
    <w:p>
      <w:pPr>
        <w:tabs>
          <w:tab w:val="left" w:pos="2273"/>
        </w:tabs>
        <w:rPr>
          <w:color w:val="auto"/>
          <w:highlight w:val="none"/>
        </w:rPr>
        <w:sectPr>
          <w:headerReference r:id="rId4" w:type="first"/>
          <w:headerReference r:id="rId3" w:type="even"/>
          <w:footerReference r:id="rId5" w:type="even"/>
          <w:pgSz w:w="11907" w:h="16839"/>
          <w:pgMar w:top="567" w:right="851" w:bottom="1134" w:left="1418" w:header="0" w:footer="0" w:gutter="0"/>
          <w:pgNumType w:fmt="upperRoman" w:start="1"/>
          <w:cols w:space="720" w:num="1"/>
          <w:docGrid w:type="lines" w:linePitch="312" w:charSpace="0"/>
        </w:sectPr>
      </w:pPr>
      <w:r>
        <w:rPr>
          <w:color w:val="auto"/>
          <w:highlight w:val="none"/>
          <w:lang w:val="en-AU"/>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6720840</wp:posOffset>
                </wp:positionV>
                <wp:extent cx="6121400" cy="0"/>
                <wp:effectExtent l="0" t="0" r="12700" b="12700"/>
                <wp:wrapNone/>
                <wp:docPr id="8" name="直线 77"/>
                <wp:cNvGraphicFramePr/>
                <a:graphic xmlns:a="http://schemas.openxmlformats.org/drawingml/2006/main">
                  <a:graphicData uri="http://schemas.microsoft.com/office/word/2010/wordprocessingShape">
                    <wps:wsp>
                      <wps:cNvCnPr/>
                      <wps:spPr bwMode="auto">
                        <a:xfrm>
                          <a:off x="0" y="0"/>
                          <a:ext cx="6121400" cy="0"/>
                        </a:xfrm>
                        <a:prstGeom prst="line">
                          <a:avLst/>
                        </a:prstGeom>
                        <a:noFill/>
                        <a:ln w="12700">
                          <a:solidFill>
                            <a:srgbClr val="000000"/>
                          </a:solidFill>
                          <a:round/>
                        </a:ln>
                        <a:effectLst/>
                      </wps:spPr>
                      <wps:bodyPr/>
                    </wps:wsp>
                  </a:graphicData>
                </a:graphic>
              </wp:anchor>
            </w:drawing>
          </mc:Choice>
          <mc:Fallback>
            <w:pict>
              <v:line id="直线 77" o:spid="_x0000_s1026" o:spt="20" style="position:absolute;left:0pt;margin-left:0pt;margin-top:529.2pt;height:0pt;width:482pt;z-index:251664384;mso-width-relative:page;mso-height-relative:page;" filled="f" stroked="t" coordsize="21600,21600" o:gfxdata="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tOV1w1gAAAAoBAAAPAAAAAAAAAAEAIAAAACIAAABkcnMvZG93bnJldi54bWxQ&#10;SwECFAAUAAAACACHTuJA40uD+sABAAB/AwAADgAAAAAAAAABACAAAAAlAQAAZHJzL2Uyb0RvYy54&#10;bWxQSwUGAAAAAAYABgBZAQAAVwUAAAAA&#10;">
                <v:fill on="f" focussize="0,0"/>
                <v:stroke weight="1pt" color="#000000" joinstyle="round"/>
                <v:imagedata o:title=""/>
                <o:lock v:ext="edit" aspectratio="f"/>
              </v:line>
            </w:pict>
          </mc:Fallback>
        </mc:AlternateContent>
      </w:r>
      <w:r>
        <w:rPr>
          <w:color w:val="auto"/>
          <w:highlight w:val="none"/>
          <w:lang w:val="en-AU"/>
        </w:rPr>
        <mc:AlternateContent>
          <mc:Choice Requires="wps">
            <w:drawing>
              <wp:anchor distT="0" distB="0" distL="114300" distR="114300" simplePos="0" relativeHeight="251667456" behindDoc="0" locked="0" layoutInCell="1" allowOverlap="1">
                <wp:simplePos x="0" y="0"/>
                <wp:positionH relativeFrom="column">
                  <wp:posOffset>814070</wp:posOffset>
                </wp:positionH>
                <wp:positionV relativeFrom="paragraph">
                  <wp:posOffset>6737985</wp:posOffset>
                </wp:positionV>
                <wp:extent cx="4669155" cy="674370"/>
                <wp:effectExtent l="0" t="0" r="4445" b="0"/>
                <wp:wrapNone/>
                <wp:docPr id="16" name="文本框 16"/>
                <wp:cNvGraphicFramePr/>
                <a:graphic xmlns:a="http://schemas.openxmlformats.org/drawingml/2006/main">
                  <a:graphicData uri="http://schemas.microsoft.com/office/word/2010/wordprocessingShape">
                    <wps:wsp>
                      <wps:cNvSpPr txBox="1"/>
                      <wps:spPr>
                        <a:xfrm>
                          <a:off x="0" y="0"/>
                          <a:ext cx="4669155" cy="674370"/>
                        </a:xfrm>
                        <a:prstGeom prst="rect">
                          <a:avLst/>
                        </a:prstGeom>
                        <a:solidFill>
                          <a:schemeClr val="lt1"/>
                        </a:solidFill>
                        <a:ln w="6350">
                          <a:noFill/>
                        </a:ln>
                      </wps:spPr>
                      <wps:txbx>
                        <w:txbxContent>
                          <w:p>
                            <w:pPr>
                              <w:rPr>
                                <w:rFonts w:ascii="黑体" w:hAnsi="黑体" w:eastAsia="黑体"/>
                                <w:sz w:val="21"/>
                                <w:szCs w:val="21"/>
                              </w:rPr>
                            </w:pPr>
                            <w:r>
                              <w:rPr>
                                <w:rFonts w:hint="eastAsia" w:ascii="黑体" w:hAnsi="黑体" w:eastAsia="黑体"/>
                                <w:sz w:val="21"/>
                                <w:szCs w:val="21"/>
                              </w:rPr>
                              <w:t>Ge</w:t>
                            </w:r>
                            <w:r>
                              <w:rPr>
                                <w:rFonts w:ascii="黑体" w:hAnsi="黑体" w:eastAsia="黑体"/>
                                <w:sz w:val="21"/>
                                <w:szCs w:val="21"/>
                              </w:rPr>
                              <w:t>neral Administration of Quality Supervision,Inspection and Quarantine of the People’s Republic of China</w:t>
                            </w:r>
                          </w:p>
                          <w:p>
                            <w:pPr>
                              <w:rPr>
                                <w:rFonts w:ascii="黑体" w:hAnsi="黑体" w:eastAsia="黑体"/>
                                <w:sz w:val="21"/>
                                <w:szCs w:val="21"/>
                              </w:rPr>
                            </w:pPr>
                            <w:r>
                              <w:rPr>
                                <w:rFonts w:ascii="黑体" w:hAnsi="黑体" w:eastAsia="黑体"/>
                                <w:sz w:val="21"/>
                                <w:szCs w:val="21"/>
                              </w:rPr>
                              <w:t>Standardization Administration of the People’s Republic of China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1pt;margin-top:530.55pt;height:53.1pt;width:367.65pt;z-index:251667456;mso-width-relative:page;mso-height-relative:page;" fillcolor="#FFFFFF [3201]" filled="t" stroked="f" coordsize="21600,21600" o:gfxdata="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72wk61wAAAA0BAAAP&#10;AAAAAAAAAAEAIAAAACIAAABkcnMvZG93bnJldi54bWxQSwECFAAUAAAACACHTuJAFm+YXlICAACR&#10;BAAADgAAAAAAAAABACAAAAAmAQAAZHJzL2Uyb0RvYy54bWxQSwUGAAAAAAYABgBZAQAA6gUAAAAA&#10;">
                <v:fill on="t" focussize="0,0"/>
                <v:stroke on="f" weight="0.5pt"/>
                <v:imagedata o:title=""/>
                <o:lock v:ext="edit" aspectratio="f"/>
                <v:textbox>
                  <w:txbxContent>
                    <w:p>
                      <w:pPr>
                        <w:rPr>
                          <w:rFonts w:ascii="黑体" w:hAnsi="黑体" w:eastAsia="黑体"/>
                          <w:sz w:val="21"/>
                          <w:szCs w:val="21"/>
                        </w:rPr>
                      </w:pPr>
                      <w:r>
                        <w:rPr>
                          <w:rFonts w:hint="eastAsia" w:ascii="黑体" w:hAnsi="黑体" w:eastAsia="黑体"/>
                          <w:sz w:val="21"/>
                          <w:szCs w:val="21"/>
                        </w:rPr>
                        <w:t>Ge</w:t>
                      </w:r>
                      <w:r>
                        <w:rPr>
                          <w:rFonts w:ascii="黑体" w:hAnsi="黑体" w:eastAsia="黑体"/>
                          <w:sz w:val="21"/>
                          <w:szCs w:val="21"/>
                        </w:rPr>
                        <w:t>neral Administration of Quality Supervision,Inspection and Quarantine of the People’s Republic of China</w:t>
                      </w:r>
                    </w:p>
                    <w:p>
                      <w:pPr>
                        <w:rPr>
                          <w:rFonts w:ascii="黑体" w:hAnsi="黑体" w:eastAsia="黑体"/>
                          <w:sz w:val="21"/>
                          <w:szCs w:val="21"/>
                        </w:rPr>
                      </w:pPr>
                      <w:r>
                        <w:rPr>
                          <w:rFonts w:ascii="黑体" w:hAnsi="黑体" w:eastAsia="黑体"/>
                          <w:sz w:val="21"/>
                          <w:szCs w:val="21"/>
                        </w:rPr>
                        <w:t>Standardization Administration of the People’s Republic of China</w:t>
                      </w:r>
                    </w:p>
                  </w:txbxContent>
                </v:textbox>
              </v:shape>
            </w:pict>
          </mc:Fallback>
        </mc:AlternateContent>
      </w:r>
      <w:r>
        <w:rPr>
          <w:color w:val="auto"/>
          <w:highlight w:val="none"/>
          <w:lang w:val="en-AU"/>
        </w:rPr>
        <mc:AlternateContent>
          <mc:Choice Requires="wps">
            <w:drawing>
              <wp:anchor distT="0" distB="0" distL="114300" distR="114300" simplePos="0" relativeHeight="251666432" behindDoc="0" locked="0" layoutInCell="1" allowOverlap="1">
                <wp:simplePos x="0" y="0"/>
                <wp:positionH relativeFrom="column">
                  <wp:posOffset>-15875</wp:posOffset>
                </wp:positionH>
                <wp:positionV relativeFrom="paragraph">
                  <wp:posOffset>6731000</wp:posOffset>
                </wp:positionV>
                <wp:extent cx="904240" cy="51054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904240" cy="510540"/>
                        </a:xfrm>
                        <a:prstGeom prst="rect">
                          <a:avLst/>
                        </a:prstGeom>
                        <a:noFill/>
                        <a:ln w="6350">
                          <a:noFill/>
                        </a:ln>
                      </wps:spPr>
                      <wps:txbx>
                        <w:txbxContent>
                          <w:p>
                            <w:pPr>
                              <w:ind w:left="1155" w:hanging="1155" w:hangingChars="550"/>
                              <w:rPr>
                                <w:rFonts w:ascii="黑体" w:hAnsi="黑体" w:eastAsia="黑体"/>
                                <w:sz w:val="21"/>
                                <w:szCs w:val="21"/>
                              </w:rPr>
                            </w:pPr>
                            <w:r>
                              <w:rPr>
                                <w:rFonts w:hint="eastAsia" w:ascii="黑体" w:hAnsi="黑体" w:eastAsia="黑体"/>
                                <w:sz w:val="21"/>
                                <w:szCs w:val="21"/>
                              </w:rPr>
                              <w:t>I</w:t>
                            </w:r>
                            <w:r>
                              <w:rPr>
                                <w:rFonts w:ascii="黑体" w:hAnsi="黑体" w:eastAsia="黑体"/>
                                <w:sz w:val="21"/>
                                <w:szCs w:val="21"/>
                              </w:rPr>
                              <w:t>ssued by</w:t>
                            </w:r>
                          </w:p>
                        </w:txbxContent>
                      </wps:txbx>
                      <wps:bodyPr rot="0" spcFirstLastPara="0" vertOverflow="overflow" horzOverflow="overflow" vert="horz" wrap="square" lIns="7200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pt;margin-top:530pt;height:40.2pt;width:71.2pt;z-index:251666432;mso-width-relative:page;mso-height-relative:page;" filled="f" stroked="f" coordsize="21600,21600" o:gfxdata="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haclDZAAAADAEAAA8AAAAAAAAAAQAgAAAAIgAAAGRy&#10;cy9kb3ducmV2LnhtbFBLAQIUABQAAAAIAIdO4kDAqYsXPQIAAGcEAAAOAAAAAAAAAAEAIAAAACgB&#10;AABkcnMvZTJvRG9jLnhtbFBLBQYAAAAABgAGAFkBAADXBQAAAAA=&#10;">
                <v:fill on="f" focussize="0,0"/>
                <v:stroke on="f" weight="0.5pt"/>
                <v:imagedata o:title=""/>
                <o:lock v:ext="edit" aspectratio="f"/>
                <v:textbox inset="2mm,1.27mm,2.54mm,1.27mm">
                  <w:txbxContent>
                    <w:p>
                      <w:pPr>
                        <w:ind w:left="1155" w:hanging="1155" w:hangingChars="550"/>
                        <w:rPr>
                          <w:rFonts w:ascii="黑体" w:hAnsi="黑体" w:eastAsia="黑体"/>
                          <w:sz w:val="21"/>
                          <w:szCs w:val="21"/>
                        </w:rPr>
                      </w:pPr>
                      <w:r>
                        <w:rPr>
                          <w:rFonts w:hint="eastAsia" w:ascii="黑体" w:hAnsi="黑体" w:eastAsia="黑体"/>
                          <w:sz w:val="21"/>
                          <w:szCs w:val="21"/>
                        </w:rPr>
                        <w:t>I</w:t>
                      </w:r>
                      <w:r>
                        <w:rPr>
                          <w:rFonts w:ascii="黑体" w:hAnsi="黑体" w:eastAsia="黑体"/>
                          <w:sz w:val="21"/>
                          <w:szCs w:val="21"/>
                        </w:rPr>
                        <w:t>ssued by</w:t>
                      </w:r>
                    </w:p>
                  </w:txbxContent>
                </v:textbox>
              </v:shape>
            </w:pict>
          </mc:Fallback>
        </mc:AlternateContent>
      </w:r>
      <w:r>
        <w:rPr>
          <w:color w:val="auto"/>
          <w:highlight w:val="none"/>
        </w:rPr>
        <w:tab/>
      </w:r>
    </w:p>
    <w:bookmarkEnd w:id="0"/>
    <w:p>
      <w:pPr>
        <w:jc w:val="both"/>
        <w:rPr>
          <w:rFonts w:ascii="黑体" w:hAnsi="黑体" w:eastAsia="黑体"/>
          <w:color w:val="auto"/>
          <w:sz w:val="36"/>
          <w:szCs w:val="36"/>
          <w:highlight w:val="none"/>
        </w:rPr>
      </w:pPr>
      <w:r>
        <w:rPr>
          <w:rFonts w:hint="eastAsia" w:ascii="黑体" w:hAnsi="黑体" w:eastAsia="黑体"/>
          <w:color w:val="auto"/>
          <w:sz w:val="36"/>
          <w:szCs w:val="36"/>
          <w:highlight w:val="none"/>
        </w:rPr>
        <w:t>Contents</w:t>
      </w:r>
    </w:p>
    <w:p>
      <w:pPr>
        <w:pStyle w:val="26"/>
        <w:tabs>
          <w:tab w:val="right" w:leader="dot" w:pos="9355"/>
        </w:tabs>
        <w:rPr>
          <w:rFonts w:ascii="黑体" w:hAnsi="黑体" w:cs="黑体"/>
          <w:color w:val="auto"/>
          <w:highlight w:val="none"/>
        </w:rPr>
      </w:pPr>
      <w:r>
        <w:rPr>
          <w:rFonts w:ascii="黑体" w:hAnsi="黑体"/>
          <w:color w:val="auto"/>
          <w:szCs w:val="21"/>
          <w:highlight w:val="none"/>
        </w:rPr>
        <w:fldChar w:fldCharType="begin"/>
      </w:r>
      <w:r>
        <w:rPr>
          <w:rFonts w:ascii="黑体" w:hAnsi="黑体"/>
          <w:color w:val="auto"/>
          <w:szCs w:val="21"/>
          <w:highlight w:val="none"/>
        </w:rPr>
        <w:instrText xml:space="preserve"> TOC \o "1-2" \h \z \u </w:instrText>
      </w:r>
      <w:r>
        <w:rPr>
          <w:rFonts w:ascii="黑体" w:hAnsi="黑体"/>
          <w:color w:val="auto"/>
          <w:szCs w:val="21"/>
          <w:highlight w:val="none"/>
        </w:rPr>
        <w:fldChar w:fldCharType="separate"/>
      </w:r>
      <w:r>
        <w:rPr>
          <w:color w:val="auto"/>
          <w:highlight w:val="none"/>
        </w:rPr>
        <w:fldChar w:fldCharType="begin"/>
      </w:r>
      <w:r>
        <w:rPr>
          <w:color w:val="auto"/>
          <w:highlight w:val="none"/>
        </w:rPr>
        <w:instrText xml:space="preserve"> HYPERLINK \l "_Toc13665" </w:instrText>
      </w:r>
      <w:r>
        <w:rPr>
          <w:color w:val="auto"/>
          <w:highlight w:val="none"/>
        </w:rPr>
        <w:fldChar w:fldCharType="separate"/>
      </w:r>
      <w:r>
        <w:rPr>
          <w:rFonts w:hint="eastAsia" w:ascii="黑体" w:hAnsi="黑体" w:cs="黑体"/>
          <w:color w:val="auto"/>
          <w:szCs w:val="36"/>
          <w:highlight w:val="none"/>
        </w:rPr>
        <w:t>Foreword</w:t>
      </w:r>
      <w:r>
        <w:rPr>
          <w:rFonts w:hint="eastAsia" w:ascii="黑体" w:hAnsi="黑体" w:cs="黑体"/>
          <w:color w:val="auto"/>
          <w:highlight w:val="none"/>
        </w:rPr>
        <w:tab/>
      </w:r>
      <w:r>
        <w:rPr>
          <w:rFonts w:hint="eastAsia" w:ascii="黑体" w:hAnsi="黑体" w:cs="黑体"/>
          <w:color w:val="auto"/>
          <w:highlight w:val="none"/>
        </w:rPr>
        <w:fldChar w:fldCharType="begin"/>
      </w:r>
      <w:r>
        <w:rPr>
          <w:rFonts w:hint="eastAsia" w:ascii="黑体" w:hAnsi="黑体" w:cs="黑体"/>
          <w:color w:val="auto"/>
          <w:highlight w:val="none"/>
        </w:rPr>
        <w:instrText xml:space="preserve"> PAGEREF _Toc13665 \h </w:instrText>
      </w:r>
      <w:r>
        <w:rPr>
          <w:rFonts w:hint="eastAsia" w:ascii="黑体" w:hAnsi="黑体" w:cs="黑体"/>
          <w:color w:val="auto"/>
          <w:highlight w:val="none"/>
        </w:rPr>
        <w:fldChar w:fldCharType="separate"/>
      </w:r>
      <w:r>
        <w:rPr>
          <w:rFonts w:hint="eastAsia" w:ascii="黑体" w:hAnsi="黑体" w:cs="黑体"/>
          <w:color w:val="auto"/>
          <w:highlight w:val="none"/>
        </w:rPr>
        <w:t>II</w:t>
      </w:r>
      <w:r>
        <w:rPr>
          <w:rFonts w:hint="eastAsia" w:ascii="黑体" w:hAnsi="黑体" w:cs="黑体"/>
          <w:color w:val="auto"/>
          <w:highlight w:val="none"/>
        </w:rPr>
        <w:fldChar w:fldCharType="end"/>
      </w:r>
      <w:r>
        <w:rPr>
          <w:rFonts w:hint="eastAsia" w:ascii="黑体" w:hAnsi="黑体" w:cs="黑体"/>
          <w:color w:val="auto"/>
          <w:highlight w:val="none"/>
        </w:rPr>
        <w:fldChar w:fldCharType="end"/>
      </w:r>
    </w:p>
    <w:p>
      <w:pPr>
        <w:pStyle w:val="31"/>
        <w:tabs>
          <w:tab w:val="right" w:leader="dot" w:pos="9355"/>
        </w:tabs>
        <w:ind w:left="0" w:leftChars="0"/>
        <w:rPr>
          <w:rFonts w:ascii="黑体" w:hAnsi="黑体" w:eastAsia="黑体" w:cs="黑体"/>
          <w:color w:val="auto"/>
          <w:highlight w:val="none"/>
        </w:rPr>
      </w:pPr>
      <w:r>
        <w:rPr>
          <w:color w:val="auto"/>
          <w:highlight w:val="none"/>
        </w:rPr>
        <w:fldChar w:fldCharType="begin"/>
      </w:r>
      <w:r>
        <w:rPr>
          <w:color w:val="auto"/>
          <w:highlight w:val="none"/>
        </w:rPr>
        <w:instrText xml:space="preserve"> HYPERLINK \l "_Toc18800" </w:instrText>
      </w:r>
      <w:r>
        <w:rPr>
          <w:color w:val="auto"/>
          <w:highlight w:val="none"/>
        </w:rPr>
        <w:fldChar w:fldCharType="separate"/>
      </w:r>
      <w:r>
        <w:rPr>
          <w:rFonts w:hint="eastAsia" w:ascii="黑体" w:hAnsi="黑体" w:eastAsia="黑体" w:cs="黑体"/>
          <w:color w:val="auto"/>
          <w:szCs w:val="21"/>
          <w:highlight w:val="none"/>
        </w:rPr>
        <w:t xml:space="preserve">1 </w:t>
      </w:r>
      <w:r>
        <w:rPr>
          <w:rFonts w:hint="eastAsia" w:ascii="黑体" w:hAnsi="黑体" w:eastAsia="黑体" w:cs="黑体"/>
          <w:color w:val="auto"/>
          <w:highlight w:val="none"/>
        </w:rPr>
        <w:t>Scope</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_Toc18800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1</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pStyle w:val="31"/>
        <w:tabs>
          <w:tab w:val="right" w:leader="dot" w:pos="9355"/>
        </w:tabs>
        <w:ind w:left="0" w:leftChars="0"/>
        <w:rPr>
          <w:rFonts w:ascii="黑体" w:hAnsi="黑体" w:eastAsia="黑体" w:cs="黑体"/>
          <w:color w:val="auto"/>
          <w:highlight w:val="none"/>
        </w:rPr>
      </w:pPr>
      <w:r>
        <w:rPr>
          <w:color w:val="auto"/>
          <w:highlight w:val="none"/>
        </w:rPr>
        <w:fldChar w:fldCharType="begin"/>
      </w:r>
      <w:r>
        <w:rPr>
          <w:color w:val="auto"/>
          <w:highlight w:val="none"/>
        </w:rPr>
        <w:instrText xml:space="preserve"> HYPERLINK \l "_Toc14542" </w:instrText>
      </w:r>
      <w:r>
        <w:rPr>
          <w:color w:val="auto"/>
          <w:highlight w:val="none"/>
        </w:rPr>
        <w:fldChar w:fldCharType="separate"/>
      </w:r>
      <w:r>
        <w:rPr>
          <w:rFonts w:hint="eastAsia" w:ascii="黑体" w:hAnsi="黑体" w:eastAsia="黑体" w:cs="黑体"/>
          <w:color w:val="auto"/>
          <w:szCs w:val="21"/>
          <w:highlight w:val="none"/>
        </w:rPr>
        <w:t xml:space="preserve">2 </w:t>
      </w:r>
      <w:r>
        <w:rPr>
          <w:rFonts w:hint="eastAsia" w:ascii="黑体" w:hAnsi="黑体" w:eastAsia="黑体" w:cs="黑体"/>
          <w:color w:val="auto"/>
          <w:highlight w:val="none"/>
        </w:rPr>
        <w:t>Normative references</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_Toc14542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1</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pStyle w:val="31"/>
        <w:tabs>
          <w:tab w:val="right" w:leader="dot" w:pos="9355"/>
        </w:tabs>
        <w:ind w:left="0" w:leftChars="0"/>
        <w:rPr>
          <w:rFonts w:ascii="黑体" w:hAnsi="黑体" w:eastAsia="黑体" w:cs="黑体"/>
          <w:color w:val="auto"/>
          <w:highlight w:val="none"/>
        </w:rPr>
      </w:pPr>
      <w:r>
        <w:rPr>
          <w:color w:val="auto"/>
          <w:highlight w:val="none"/>
        </w:rPr>
        <w:fldChar w:fldCharType="begin"/>
      </w:r>
      <w:r>
        <w:rPr>
          <w:color w:val="auto"/>
          <w:highlight w:val="none"/>
        </w:rPr>
        <w:instrText xml:space="preserve"> HYPERLINK \l "_Toc18179" </w:instrText>
      </w:r>
      <w:r>
        <w:rPr>
          <w:color w:val="auto"/>
          <w:highlight w:val="none"/>
        </w:rPr>
        <w:fldChar w:fldCharType="separate"/>
      </w:r>
      <w:r>
        <w:rPr>
          <w:rFonts w:hint="eastAsia" w:ascii="黑体" w:hAnsi="黑体" w:eastAsia="黑体" w:cs="黑体"/>
          <w:color w:val="auto"/>
          <w:szCs w:val="21"/>
          <w:highlight w:val="none"/>
        </w:rPr>
        <w:t xml:space="preserve">3 </w:t>
      </w:r>
      <w:r>
        <w:rPr>
          <w:rFonts w:hint="eastAsia" w:ascii="黑体" w:hAnsi="黑体" w:eastAsia="黑体" w:cs="黑体"/>
          <w:color w:val="auto"/>
          <w:highlight w:val="none"/>
        </w:rPr>
        <w:t>Terms and definitions</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_Toc18179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2</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pStyle w:val="31"/>
        <w:tabs>
          <w:tab w:val="right" w:leader="dot" w:pos="9355"/>
        </w:tabs>
        <w:ind w:left="0" w:leftChars="0"/>
        <w:rPr>
          <w:rFonts w:ascii="黑体" w:hAnsi="黑体" w:eastAsia="黑体" w:cs="黑体"/>
          <w:color w:val="auto"/>
          <w:highlight w:val="none"/>
        </w:rPr>
      </w:pPr>
      <w:r>
        <w:rPr>
          <w:color w:val="auto"/>
          <w:highlight w:val="none"/>
        </w:rPr>
        <w:fldChar w:fldCharType="begin"/>
      </w:r>
      <w:r>
        <w:rPr>
          <w:color w:val="auto"/>
          <w:highlight w:val="none"/>
        </w:rPr>
        <w:instrText xml:space="preserve"> HYPERLINK \l "_Toc10918" </w:instrText>
      </w:r>
      <w:r>
        <w:rPr>
          <w:color w:val="auto"/>
          <w:highlight w:val="none"/>
        </w:rPr>
        <w:fldChar w:fldCharType="separate"/>
      </w:r>
      <w:r>
        <w:rPr>
          <w:rFonts w:hint="eastAsia" w:ascii="黑体" w:hAnsi="黑体" w:eastAsia="黑体" w:cs="黑体"/>
          <w:color w:val="auto"/>
          <w:szCs w:val="21"/>
          <w:highlight w:val="none"/>
        </w:rPr>
        <w:t xml:space="preserve">4 </w:t>
      </w:r>
      <w:r>
        <w:rPr>
          <w:rFonts w:hint="eastAsia" w:ascii="黑体" w:hAnsi="黑体" w:eastAsia="黑体" w:cs="黑体"/>
          <w:color w:val="auto"/>
          <w:highlight w:val="none"/>
        </w:rPr>
        <w:t>Models and basic parameters</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_Toc10918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2</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pStyle w:val="31"/>
        <w:tabs>
          <w:tab w:val="right" w:leader="dot" w:pos="9355"/>
        </w:tabs>
        <w:ind w:left="0" w:leftChars="0"/>
        <w:rPr>
          <w:rFonts w:ascii="黑体" w:hAnsi="黑体" w:eastAsia="黑体" w:cs="黑体"/>
          <w:color w:val="auto"/>
          <w:highlight w:val="none"/>
        </w:rPr>
      </w:pPr>
      <w:r>
        <w:rPr>
          <w:color w:val="auto"/>
          <w:highlight w:val="none"/>
        </w:rPr>
        <w:fldChar w:fldCharType="begin"/>
      </w:r>
      <w:r>
        <w:rPr>
          <w:color w:val="auto"/>
          <w:highlight w:val="none"/>
        </w:rPr>
        <w:instrText xml:space="preserve"> HYPERLINK \l "_Toc32111" </w:instrText>
      </w:r>
      <w:r>
        <w:rPr>
          <w:color w:val="auto"/>
          <w:highlight w:val="none"/>
        </w:rPr>
        <w:fldChar w:fldCharType="separate"/>
      </w:r>
      <w:r>
        <w:rPr>
          <w:rFonts w:hint="eastAsia" w:ascii="黑体" w:hAnsi="黑体" w:eastAsia="黑体" w:cs="黑体"/>
          <w:color w:val="auto"/>
          <w:szCs w:val="21"/>
          <w:highlight w:val="none"/>
        </w:rPr>
        <w:t xml:space="preserve">5 </w:t>
      </w:r>
      <w:r>
        <w:rPr>
          <w:rFonts w:hint="eastAsia" w:ascii="黑体" w:hAnsi="黑体" w:eastAsia="黑体" w:cs="黑体"/>
          <w:color w:val="auto"/>
          <w:highlight w:val="none"/>
        </w:rPr>
        <w:t>Requirements</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_Toc32111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5</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pStyle w:val="31"/>
        <w:tabs>
          <w:tab w:val="right" w:leader="dot" w:pos="9355"/>
        </w:tabs>
        <w:ind w:left="0" w:leftChars="0"/>
        <w:rPr>
          <w:rFonts w:ascii="黑体" w:hAnsi="黑体" w:eastAsia="黑体" w:cs="黑体"/>
          <w:color w:val="auto"/>
          <w:highlight w:val="none"/>
        </w:rPr>
      </w:pPr>
      <w:r>
        <w:rPr>
          <w:color w:val="auto"/>
          <w:highlight w:val="none"/>
        </w:rPr>
        <w:fldChar w:fldCharType="begin"/>
      </w:r>
      <w:r>
        <w:rPr>
          <w:color w:val="auto"/>
          <w:highlight w:val="none"/>
        </w:rPr>
        <w:instrText xml:space="preserve"> HYPERLINK \l "_Toc6372" </w:instrText>
      </w:r>
      <w:r>
        <w:rPr>
          <w:color w:val="auto"/>
          <w:highlight w:val="none"/>
        </w:rPr>
        <w:fldChar w:fldCharType="separate"/>
      </w:r>
      <w:r>
        <w:rPr>
          <w:rFonts w:hint="eastAsia" w:ascii="黑体" w:hAnsi="黑体" w:eastAsia="黑体" w:cs="黑体"/>
          <w:color w:val="auto"/>
          <w:szCs w:val="21"/>
          <w:highlight w:val="none"/>
        </w:rPr>
        <w:t xml:space="preserve">6 </w:t>
      </w:r>
      <w:r>
        <w:rPr>
          <w:rFonts w:hint="eastAsia" w:ascii="黑体" w:hAnsi="黑体" w:eastAsia="黑体" w:cs="黑体"/>
          <w:color w:val="auto"/>
          <w:highlight w:val="none"/>
        </w:rPr>
        <w:t>Test methods</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_Toc6372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9</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pStyle w:val="31"/>
        <w:tabs>
          <w:tab w:val="right" w:leader="dot" w:pos="9355"/>
        </w:tabs>
        <w:ind w:left="0" w:leftChars="0"/>
        <w:rPr>
          <w:rFonts w:ascii="黑体" w:hAnsi="黑体" w:eastAsia="黑体" w:cs="黑体"/>
          <w:color w:val="auto"/>
          <w:highlight w:val="none"/>
        </w:rPr>
      </w:pPr>
      <w:r>
        <w:rPr>
          <w:color w:val="auto"/>
          <w:highlight w:val="none"/>
        </w:rPr>
        <w:fldChar w:fldCharType="begin"/>
      </w:r>
      <w:r>
        <w:rPr>
          <w:color w:val="auto"/>
          <w:highlight w:val="none"/>
        </w:rPr>
        <w:instrText xml:space="preserve"> HYPERLINK \l "_Toc4490" </w:instrText>
      </w:r>
      <w:r>
        <w:rPr>
          <w:color w:val="auto"/>
          <w:highlight w:val="none"/>
        </w:rPr>
        <w:fldChar w:fldCharType="separate"/>
      </w:r>
      <w:r>
        <w:rPr>
          <w:rFonts w:hint="eastAsia" w:ascii="黑体" w:hAnsi="黑体" w:eastAsia="黑体" w:cs="黑体"/>
          <w:color w:val="auto"/>
          <w:szCs w:val="21"/>
          <w:highlight w:val="none"/>
        </w:rPr>
        <w:t>7 Inspection rules</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_Toc4490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10</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pStyle w:val="31"/>
        <w:tabs>
          <w:tab w:val="right" w:leader="dot" w:pos="9355"/>
        </w:tabs>
        <w:ind w:left="0" w:leftChars="0"/>
        <w:rPr>
          <w:color w:val="auto"/>
          <w:highlight w:val="none"/>
        </w:rPr>
      </w:pPr>
      <w:r>
        <w:rPr>
          <w:color w:val="auto"/>
          <w:highlight w:val="none"/>
        </w:rPr>
        <w:fldChar w:fldCharType="begin"/>
      </w:r>
      <w:r>
        <w:rPr>
          <w:color w:val="auto"/>
          <w:highlight w:val="none"/>
        </w:rPr>
        <w:instrText xml:space="preserve"> HYPERLINK \l "_Toc3882" </w:instrText>
      </w:r>
      <w:r>
        <w:rPr>
          <w:color w:val="auto"/>
          <w:highlight w:val="none"/>
        </w:rPr>
        <w:fldChar w:fldCharType="separate"/>
      </w:r>
      <w:r>
        <w:rPr>
          <w:rFonts w:hint="eastAsia" w:ascii="黑体" w:hAnsi="黑体" w:eastAsia="黑体" w:cs="黑体"/>
          <w:color w:val="auto"/>
          <w:szCs w:val="21"/>
          <w:highlight w:val="none"/>
        </w:rPr>
        <w:t xml:space="preserve">8 </w:t>
      </w:r>
      <w:r>
        <w:rPr>
          <w:rFonts w:hint="eastAsia" w:ascii="黑体" w:hAnsi="黑体" w:eastAsia="黑体" w:cs="黑体"/>
          <w:color w:val="auto"/>
          <w:szCs w:val="21"/>
          <w:highlight w:val="none"/>
          <w:lang w:val="en-US" w:eastAsia="zh-CN"/>
        </w:rPr>
        <w:t>Sign</w:t>
      </w:r>
      <w:r>
        <w:rPr>
          <w:rFonts w:hint="eastAsia" w:ascii="黑体" w:hAnsi="黑体" w:eastAsia="黑体" w:cs="黑体"/>
          <w:color w:val="auto"/>
          <w:szCs w:val="21"/>
          <w:highlight w:val="none"/>
        </w:rPr>
        <w:t>,packaging and storage</w:t>
      </w:r>
      <w:r>
        <w:rPr>
          <w:rFonts w:hint="eastAsia" w:ascii="黑体" w:hAnsi="黑体" w:eastAsia="黑体" w:cs="黑体"/>
          <w:color w:val="auto"/>
          <w:highlight w:val="none"/>
        </w:rPr>
        <w:tab/>
      </w:r>
      <w:r>
        <w:rPr>
          <w:rFonts w:hint="eastAsia" w:ascii="黑体" w:hAnsi="黑体" w:eastAsia="黑体" w:cs="黑体"/>
          <w:color w:val="auto"/>
          <w:highlight w:val="none"/>
        </w:rPr>
        <w:fldChar w:fldCharType="begin"/>
      </w:r>
      <w:r>
        <w:rPr>
          <w:rFonts w:hint="eastAsia" w:ascii="黑体" w:hAnsi="黑体" w:eastAsia="黑体" w:cs="黑体"/>
          <w:color w:val="auto"/>
          <w:highlight w:val="none"/>
        </w:rPr>
        <w:instrText xml:space="preserve"> PAGEREF _Toc3882 \h </w:instrText>
      </w:r>
      <w:r>
        <w:rPr>
          <w:rFonts w:hint="eastAsia" w:ascii="黑体" w:hAnsi="黑体" w:eastAsia="黑体" w:cs="黑体"/>
          <w:color w:val="auto"/>
          <w:highlight w:val="none"/>
        </w:rPr>
        <w:fldChar w:fldCharType="separate"/>
      </w:r>
      <w:r>
        <w:rPr>
          <w:rFonts w:hint="eastAsia" w:ascii="黑体" w:hAnsi="黑体" w:eastAsia="黑体" w:cs="黑体"/>
          <w:color w:val="auto"/>
          <w:highlight w:val="none"/>
        </w:rPr>
        <w:t>11</w:t>
      </w:r>
      <w:r>
        <w:rPr>
          <w:rFonts w:hint="eastAsia" w:ascii="黑体" w:hAnsi="黑体" w:eastAsia="黑体" w:cs="黑体"/>
          <w:color w:val="auto"/>
          <w:highlight w:val="none"/>
        </w:rPr>
        <w:fldChar w:fldCharType="end"/>
      </w:r>
      <w:r>
        <w:rPr>
          <w:rFonts w:hint="eastAsia" w:ascii="黑体" w:hAnsi="黑体" w:eastAsia="黑体" w:cs="黑体"/>
          <w:color w:val="auto"/>
          <w:highlight w:val="none"/>
        </w:rPr>
        <w:fldChar w:fldCharType="end"/>
      </w:r>
    </w:p>
    <w:p>
      <w:pPr>
        <w:pStyle w:val="31"/>
        <w:tabs>
          <w:tab w:val="right" w:leader="dot" w:pos="9355"/>
        </w:tabs>
        <w:ind w:left="480"/>
        <w:rPr>
          <w:color w:val="auto"/>
          <w:highlight w:val="none"/>
        </w:rPr>
      </w:pPr>
    </w:p>
    <w:p>
      <w:pPr>
        <w:rPr>
          <w:rFonts w:ascii="黑体" w:hAnsi="黑体" w:eastAsia="黑体"/>
          <w:color w:val="auto"/>
          <w:sz w:val="21"/>
          <w:szCs w:val="21"/>
          <w:highlight w:val="none"/>
        </w:rPr>
      </w:pPr>
      <w:r>
        <w:rPr>
          <w:rFonts w:ascii="黑体" w:hAnsi="黑体" w:eastAsia="黑体" w:cs="Times New Roman"/>
          <w:color w:val="auto"/>
          <w:kern w:val="2"/>
          <w:szCs w:val="21"/>
          <w:highlight w:val="none"/>
        </w:rPr>
        <w:fldChar w:fldCharType="end"/>
      </w:r>
    </w:p>
    <w:p>
      <w:pPr>
        <w:rPr>
          <w:rFonts w:hAnsi="黑体"/>
          <w:color w:val="auto"/>
          <w:sz w:val="36"/>
          <w:szCs w:val="36"/>
          <w:highlight w:val="none"/>
        </w:rPr>
      </w:pPr>
      <w:r>
        <w:rPr>
          <w:rFonts w:hAnsi="黑体"/>
          <w:color w:val="auto"/>
          <w:sz w:val="36"/>
          <w:szCs w:val="36"/>
          <w:highlight w:val="none"/>
        </w:rPr>
        <w:br w:type="page"/>
      </w:r>
    </w:p>
    <w:p>
      <w:pPr>
        <w:pStyle w:val="66"/>
        <w:widowControl w:val="0"/>
        <w:topLinePunct/>
        <w:spacing w:before="480" w:after="480"/>
        <w:jc w:val="both"/>
        <w:rPr>
          <w:rFonts w:hAnsi="黑体"/>
          <w:color w:val="auto"/>
          <w:sz w:val="21"/>
          <w:szCs w:val="21"/>
          <w:highlight w:val="none"/>
        </w:rPr>
      </w:pPr>
      <w:bookmarkStart w:id="1" w:name="_Toc13665"/>
      <w:r>
        <w:rPr>
          <w:rFonts w:hAnsi="黑体"/>
          <w:color w:val="auto"/>
          <w:sz w:val="36"/>
          <w:szCs w:val="36"/>
          <w:highlight w:val="none"/>
        </w:rPr>
        <w:t>Forewo</w:t>
      </w:r>
      <w:r>
        <w:rPr>
          <w:rFonts w:hAnsi="黑体"/>
          <w:color w:val="auto"/>
          <w:kern w:val="2"/>
          <w:sz w:val="36"/>
          <w:szCs w:val="36"/>
          <w:highlight w:val="none"/>
        </w:rPr>
        <w:t>rd</w:t>
      </w:r>
      <w:bookmarkEnd w:id="1"/>
    </w:p>
    <w:p>
      <w:pPr>
        <w:spacing w:line="276" w:lineRule="auto"/>
        <w:jc w:val="both"/>
        <w:rPr>
          <w:rFonts w:ascii="黑体" w:hAnsi="黑体" w:eastAsia="黑体"/>
          <w:color w:val="auto"/>
          <w:sz w:val="21"/>
          <w:szCs w:val="21"/>
          <w:highlight w:val="none"/>
        </w:rPr>
      </w:pPr>
      <w:r>
        <w:rPr>
          <w:rFonts w:hint="eastAsia" w:ascii="黑体" w:hAnsi="黑体" w:eastAsia="黑体"/>
          <w:color w:val="auto"/>
          <w:sz w:val="21"/>
          <w:szCs w:val="21"/>
          <w:highlight w:val="none"/>
        </w:rPr>
        <w:t>SAC/TC 145 is in charge of this English translation</w:t>
      </w:r>
      <w:r>
        <w:rPr>
          <w:rFonts w:hint="default" w:ascii="黑体" w:hAnsi="黑体" w:eastAsia="黑体"/>
          <w:color w:val="auto"/>
          <w:sz w:val="21"/>
          <w:szCs w:val="21"/>
          <w:highlight w:val="none"/>
        </w:rPr>
        <w:t>.</w:t>
      </w:r>
      <w:r>
        <w:rPr>
          <w:rFonts w:hint="eastAsia" w:ascii="黑体" w:hAnsi="黑体" w:eastAsia="黑体"/>
          <w:color w:val="auto"/>
          <w:sz w:val="21"/>
          <w:szCs w:val="21"/>
          <w:highlight w:val="none"/>
        </w:rPr>
        <w:t>In case of any doubt about the contents of English translation, the Chinese original shall be considered authoritative.</w:t>
      </w:r>
    </w:p>
    <w:p>
      <w:pPr>
        <w:spacing w:line="276" w:lineRule="auto"/>
        <w:jc w:val="both"/>
        <w:rPr>
          <w:rFonts w:ascii="黑体" w:hAnsi="黑体" w:eastAsia="黑体"/>
          <w:color w:val="auto"/>
          <w:sz w:val="21"/>
          <w:szCs w:val="21"/>
          <w:highlight w:val="none"/>
        </w:rPr>
      </w:pPr>
    </w:p>
    <w:p>
      <w:pPr>
        <w:spacing w:line="276" w:lineRule="auto"/>
        <w:jc w:val="both"/>
        <w:rPr>
          <w:rFonts w:ascii="黑体" w:hAnsi="黑体" w:eastAsia="黑体" w:cs="黑体"/>
          <w:i/>
          <w:iCs/>
          <w:color w:val="auto"/>
          <w:sz w:val="21"/>
          <w:szCs w:val="21"/>
          <w:highlight w:val="none"/>
        </w:rPr>
      </w:pPr>
      <w:r>
        <w:rPr>
          <w:rFonts w:hint="eastAsia" w:ascii="黑体" w:hAnsi="黑体" w:eastAsia="黑体" w:cs="黑体"/>
          <w:color w:val="auto"/>
          <w:sz w:val="21"/>
          <w:szCs w:val="21"/>
          <w:highlight w:val="none"/>
        </w:rPr>
        <w:t>This standard is drafted in accordance with the rules given in the GB/T 1.1-2009</w:t>
      </w:r>
      <w:r>
        <w:rPr>
          <w:rFonts w:hint="eastAsia" w:ascii="黑体" w:hAnsi="黑体" w:eastAsia="黑体" w:cs="黑体"/>
          <w:i/>
          <w:iCs/>
          <w:color w:val="auto"/>
          <w:sz w:val="21"/>
          <w:szCs w:val="21"/>
          <w:highlight w:val="none"/>
        </w:rPr>
        <w:t>.</w:t>
      </w:r>
    </w:p>
    <w:p>
      <w:pPr>
        <w:spacing w:line="276" w:lineRule="auto"/>
        <w:jc w:val="both"/>
        <w:rPr>
          <w:rFonts w:ascii="黑体" w:hAnsi="黑体" w:eastAsia="黑体" w:cs="黑体"/>
          <w:i/>
          <w:iCs/>
          <w:color w:val="auto"/>
          <w:sz w:val="21"/>
          <w:szCs w:val="21"/>
          <w:highlight w:val="none"/>
        </w:rPr>
      </w:pPr>
    </w:p>
    <w:p>
      <w:pPr>
        <w:spacing w:line="276" w:lineRule="auto"/>
        <w:jc w:val="both"/>
        <w:rPr>
          <w:rFonts w:hint="eastAsia" w:ascii="楷体" w:hAnsi="楷体" w:eastAsia="黑体" w:cs="黑体"/>
          <w:color w:val="auto"/>
          <w:sz w:val="18"/>
          <w:szCs w:val="18"/>
          <w:highlight w:val="none"/>
          <w:lang w:val="en-US" w:eastAsia="zh-CN"/>
        </w:rPr>
      </w:pPr>
      <w:r>
        <w:rPr>
          <w:rFonts w:hint="eastAsia" w:ascii="黑体" w:hAnsi="黑体" w:eastAsia="黑体" w:cs="黑体"/>
          <w:color w:val="auto"/>
          <w:sz w:val="21"/>
          <w:szCs w:val="21"/>
          <w:highlight w:val="none"/>
        </w:rPr>
        <w:t xml:space="preserve">The standard replaces the GB/T 13928-2002 </w:t>
      </w:r>
      <w:r>
        <w:rPr>
          <w:rFonts w:hint="eastAsia" w:ascii="黑体" w:hAnsi="黑体" w:eastAsia="黑体" w:cs="黑体"/>
          <w:i/>
          <w:iCs/>
          <w:color w:val="auto"/>
          <w:sz w:val="21"/>
          <w:szCs w:val="21"/>
          <w:highlight w:val="none"/>
        </w:rPr>
        <w:t>Reciprocating minitype air compressors</w:t>
      </w:r>
      <w:r>
        <w:rPr>
          <w:rFonts w:hint="eastAsia" w:ascii="黑体" w:hAnsi="黑体" w:eastAsia="黑体" w:cs="黑体"/>
          <w:color w:val="auto"/>
          <w:sz w:val="21"/>
          <w:szCs w:val="21"/>
          <w:highlight w:val="none"/>
        </w:rPr>
        <w:t xml:space="preserve"> in whole.In addition to a number of editorial changes</w:t>
      </w:r>
      <w:r>
        <w:rPr>
          <w:rFonts w:hint="default" w:ascii="黑体" w:hAnsi="黑体" w:eastAsia="黑体" w:cs="黑体"/>
          <w:color w:val="auto"/>
          <w:sz w:val="21"/>
          <w:szCs w:val="21"/>
          <w:highlight w:val="none"/>
        </w:rPr>
        <w:t xml:space="preserve">, </w:t>
      </w:r>
      <w:r>
        <w:rPr>
          <w:rFonts w:hint="eastAsia" w:ascii="黑体" w:hAnsi="黑体" w:eastAsia="黑体" w:cs="黑体"/>
          <w:color w:val="auto"/>
          <w:sz w:val="21"/>
          <w:szCs w:val="21"/>
          <w:highlight w:val="none"/>
        </w:rPr>
        <w:t>the following technical deviations have been made with respect to the GB/T 13928-2002(the previous edition)</w:t>
      </w:r>
      <w:r>
        <w:rPr>
          <w:rFonts w:hint="eastAsia" w:ascii="黑体" w:hAnsi="黑体" w:eastAsia="黑体" w:cs="黑体"/>
          <w:color w:val="auto"/>
          <w:sz w:val="21"/>
          <w:szCs w:val="21"/>
          <w:highlight w:val="none"/>
          <w:lang w:val="en-US" w:eastAsia="zh-CN"/>
        </w:rPr>
        <w:t>.</w:t>
      </w:r>
    </w:p>
    <w:p>
      <w:pPr>
        <w:spacing w:line="276" w:lineRule="auto"/>
        <w:jc w:val="both"/>
        <w:rPr>
          <w:rFonts w:ascii="楷体" w:hAnsi="楷体" w:eastAsia="楷体" w:cs="黑体"/>
          <w:color w:val="auto"/>
          <w:sz w:val="18"/>
          <w:szCs w:val="18"/>
          <w:highlight w:val="none"/>
        </w:rPr>
      </w:pPr>
    </w:p>
    <w:p>
      <w:pPr>
        <w:keepNext w:val="0"/>
        <w:keepLines w:val="0"/>
        <w:pageBreakBefore w:val="0"/>
        <w:widowControl/>
        <w:kinsoku/>
        <w:wordWrap/>
        <w:overflowPunct/>
        <w:topLinePunct w:val="0"/>
        <w:autoSpaceDE/>
        <w:autoSpaceDN/>
        <w:bidi w:val="0"/>
        <w:adjustRightInd/>
        <w:snapToGrid/>
        <w:spacing w:line="276" w:lineRule="auto"/>
        <w:ind w:left="210" w:hanging="210" w:hangingChars="100"/>
        <w:jc w:val="both"/>
        <w:textAlignment w:val="auto"/>
        <w:rPr>
          <w:rFonts w:ascii="黑体" w:hAnsi="黑体" w:eastAsia="黑体"/>
          <w:color w:val="auto"/>
          <w:sz w:val="21"/>
          <w:szCs w:val="21"/>
          <w:highlight w:val="none"/>
        </w:rPr>
      </w:pPr>
      <w:r>
        <w:rPr>
          <w:rFonts w:hint="default" w:ascii="黑体" w:hAnsi="黑体" w:eastAsia="黑体"/>
          <w:color w:val="auto"/>
          <w:sz w:val="21"/>
          <w:szCs w:val="21"/>
          <w:highlight w:val="none"/>
        </w:rPr>
        <w:t>—</w:t>
      </w:r>
      <w:r>
        <w:rPr>
          <w:rFonts w:hint="default" w:ascii="黑体" w:hAnsi="黑体" w:eastAsia="黑体"/>
          <w:color w:val="auto"/>
          <w:sz w:val="21"/>
          <w:szCs w:val="21"/>
          <w:highlight w:val="none"/>
        </w:rPr>
        <w:t xml:space="preserve">In </w:t>
      </w:r>
      <w:r>
        <w:rPr>
          <w:rFonts w:ascii="黑体" w:hAnsi="黑体" w:eastAsia="黑体"/>
          <w:color w:val="auto"/>
          <w:sz w:val="21"/>
          <w:szCs w:val="21"/>
          <w:highlight w:val="none"/>
        </w:rPr>
        <w:t xml:space="preserve">the </w:t>
      </w:r>
      <w:r>
        <w:rPr>
          <w:rFonts w:hint="eastAsia" w:ascii="黑体" w:hAnsi="黑体" w:eastAsia="黑体"/>
          <w:color w:val="auto"/>
          <w:sz w:val="21"/>
          <w:szCs w:val="21"/>
          <w:highlight w:val="none"/>
        </w:rPr>
        <w:t>"scope"</w:t>
      </w:r>
      <w:r>
        <w:rPr>
          <w:rFonts w:hint="default" w:ascii="黑体" w:hAnsi="黑体" w:eastAsia="黑体"/>
          <w:color w:val="auto"/>
          <w:sz w:val="21"/>
          <w:szCs w:val="21"/>
          <w:highlight w:val="none"/>
        </w:rPr>
        <w:t>, it is added that this standard also applies to</w:t>
      </w:r>
      <w:r>
        <w:rPr>
          <w:rFonts w:hint="eastAsia" w:ascii="黑体" w:hAnsi="黑体" w:eastAsia="黑体"/>
          <w:color w:val="auto"/>
          <w:sz w:val="21"/>
          <w:szCs w:val="21"/>
          <w:highlight w:val="none"/>
        </w:rPr>
        <w:t xml:space="preserve"> the reciprocating air compressor with 18.5kw and 0.5MPa gear(see</w:t>
      </w:r>
      <w:r>
        <w:rPr>
          <w:rFonts w:ascii="黑体" w:hAnsi="黑体" w:eastAsia="黑体"/>
          <w:color w:val="auto"/>
          <w:sz w:val="21"/>
          <w:szCs w:val="21"/>
          <w:highlight w:val="none"/>
        </w:rPr>
        <w:t xml:space="preserve"> Clause</w:t>
      </w:r>
      <w:r>
        <w:rPr>
          <w:rFonts w:hint="eastAsia" w:ascii="黑体" w:hAnsi="黑体" w:eastAsia="黑体"/>
          <w:color w:val="auto"/>
          <w:sz w:val="21"/>
          <w:szCs w:val="21"/>
          <w:highlight w:val="none"/>
        </w:rPr>
        <w:t xml:space="preserve"> 1);</w:t>
      </w:r>
    </w:p>
    <w:p>
      <w:pPr>
        <w:spacing w:line="276" w:lineRule="auto"/>
        <w:jc w:val="both"/>
        <w:rPr>
          <w:rFonts w:ascii="黑体" w:hAnsi="黑体" w:eastAsia="黑体"/>
          <w:color w:val="auto"/>
          <w:sz w:val="21"/>
          <w:szCs w:val="21"/>
          <w:highlight w:val="none"/>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210" w:right="0" w:hanging="210" w:hangingChars="100"/>
        <w:jc w:val="left"/>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w:t>
      </w:r>
      <w:r>
        <w:rPr>
          <w:rFonts w:hint="default" w:ascii="黑体" w:hAnsi="黑体" w:eastAsia="黑体"/>
          <w:color w:val="auto"/>
          <w:sz w:val="21"/>
          <w:szCs w:val="21"/>
          <w:highlight w:val="none"/>
        </w:rPr>
        <w:t xml:space="preserve">The table </w:t>
      </w:r>
      <w:r>
        <w:rPr>
          <w:rFonts w:hint="eastAsia" w:ascii="黑体" w:hAnsi="黑体" w:eastAsia="黑体"/>
          <w:color w:val="auto"/>
          <w:sz w:val="21"/>
          <w:szCs w:val="21"/>
          <w:highlight w:val="none"/>
        </w:rPr>
        <w:t>of optional nominal capacity parameter</w:t>
      </w:r>
      <w:r>
        <w:rPr>
          <w:rFonts w:hint="default" w:ascii="黑体" w:hAnsi="黑体" w:eastAsia="黑体"/>
          <w:color w:val="auto"/>
          <w:sz w:val="21"/>
          <w:szCs w:val="21"/>
          <w:highlight w:val="none"/>
        </w:rPr>
        <w:t>s</w:t>
      </w:r>
      <w:r>
        <w:rPr>
          <w:rFonts w:hint="eastAsia" w:ascii="黑体" w:hAnsi="黑体" w:eastAsia="黑体"/>
          <w:color w:val="auto"/>
          <w:sz w:val="21"/>
          <w:szCs w:val="21"/>
          <w:highlight w:val="none"/>
        </w:rPr>
        <w:t xml:space="preserve"> </w:t>
      </w:r>
      <w:r>
        <w:rPr>
          <w:rFonts w:hint="default" w:ascii="黑体" w:hAnsi="黑体" w:eastAsia="黑体"/>
          <w:color w:val="auto"/>
          <w:sz w:val="21"/>
          <w:szCs w:val="21"/>
          <w:highlight w:val="none"/>
        </w:rPr>
        <w:t>is added,</w:t>
      </w:r>
      <w:r>
        <w:rPr>
          <w:rFonts w:hint="eastAsia" w:ascii="黑体" w:hAnsi="黑体" w:eastAsia="黑体"/>
          <w:color w:val="auto"/>
          <w:sz w:val="21"/>
          <w:szCs w:val="21"/>
          <w:highlight w:val="none"/>
        </w:rPr>
        <w:t xml:space="preserve"> </w:t>
      </w:r>
      <w:r>
        <w:rPr>
          <w:rFonts w:hint="default" w:ascii="黑体" w:hAnsi="宋体" w:eastAsia="黑体" w:cs="黑体"/>
          <w:kern w:val="0"/>
          <w:sz w:val="21"/>
          <w:szCs w:val="21"/>
          <w:highlight w:val="none"/>
          <w:lang w:val="en-US" w:eastAsia="zh-CN" w:bidi="ar"/>
        </w:rPr>
        <w:t>together with the conditions</w:t>
      </w:r>
      <w:r>
        <w:rPr>
          <w:rFonts w:hint="default" w:ascii="黑体" w:hAnsi="宋体" w:eastAsia="黑体" w:cs="宋体"/>
          <w:kern w:val="0"/>
          <w:sz w:val="21"/>
          <w:szCs w:val="21"/>
          <w:highlight w:val="none"/>
          <w:lang w:val="en-US" w:eastAsia="zh-CN" w:bidi="ar"/>
        </w:rPr>
        <w:t xml:space="preserve"> </w:t>
      </w:r>
      <w:r>
        <w:rPr>
          <w:rFonts w:hint="default" w:ascii="黑体" w:hAnsi="宋体" w:eastAsia="黑体" w:cs="黑体"/>
          <w:kern w:val="0"/>
          <w:sz w:val="21"/>
          <w:szCs w:val="21"/>
          <w:highlight w:val="none"/>
          <w:lang w:val="en-US" w:eastAsia="zh-CN" w:bidi="ar"/>
        </w:rPr>
        <w:t>under</w:t>
      </w:r>
      <w:r>
        <w:rPr>
          <w:rFonts w:hint="default" w:ascii="黑体" w:hAnsi="宋体" w:eastAsia="黑体" w:cs="宋体"/>
          <w:kern w:val="0"/>
          <w:sz w:val="21"/>
          <w:szCs w:val="21"/>
          <w:highlight w:val="none"/>
          <w:lang w:val="en-US" w:eastAsia="zh-CN" w:bidi="ar"/>
        </w:rPr>
        <w:t xml:space="preserve"> </w:t>
      </w:r>
      <w:r>
        <w:rPr>
          <w:rFonts w:hint="default" w:ascii="黑体" w:hAnsi="宋体" w:eastAsia="黑体" w:cs="黑体"/>
          <w:kern w:val="0"/>
          <w:sz w:val="21"/>
          <w:szCs w:val="21"/>
          <w:highlight w:val="none"/>
          <w:lang w:val="en-US" w:eastAsia="zh-CN" w:bidi="ar"/>
        </w:rPr>
        <w:t>which theses</w:t>
      </w:r>
      <w:r>
        <w:rPr>
          <w:rFonts w:hint="default" w:ascii="黑体" w:hAnsi="宋体" w:eastAsia="黑体" w:cs="宋体"/>
          <w:kern w:val="0"/>
          <w:sz w:val="21"/>
          <w:szCs w:val="21"/>
          <w:highlight w:val="none"/>
          <w:lang w:val="en-US" w:eastAsia="zh-CN" w:bidi="ar"/>
        </w:rPr>
        <w:t xml:space="preserve"> </w:t>
      </w:r>
      <w:r>
        <w:rPr>
          <w:rFonts w:hint="default" w:ascii="黑体" w:hAnsi="宋体" w:eastAsia="黑体" w:cs="黑体"/>
          <w:kern w:val="0"/>
          <w:sz w:val="21"/>
          <w:szCs w:val="21"/>
          <w:highlight w:val="none"/>
          <w:lang w:val="en-US" w:eastAsia="zh-CN" w:bidi="ar"/>
        </w:rPr>
        <w:t>parameters</w:t>
      </w:r>
      <w:r>
        <w:rPr>
          <w:rFonts w:hint="default" w:ascii="黑体" w:hAnsi="宋体" w:eastAsia="黑体" w:cs="宋体"/>
          <w:kern w:val="0"/>
          <w:sz w:val="21"/>
          <w:szCs w:val="21"/>
          <w:highlight w:val="none"/>
          <w:lang w:val="en-US" w:eastAsia="zh-CN" w:bidi="ar"/>
        </w:rPr>
        <w:t xml:space="preserve"> </w:t>
      </w:r>
      <w:r>
        <w:rPr>
          <w:rFonts w:hint="default" w:ascii="黑体" w:hAnsi="宋体" w:eastAsia="黑体" w:cs="黑体"/>
          <w:kern w:val="0"/>
          <w:sz w:val="21"/>
          <w:szCs w:val="21"/>
          <w:highlight w:val="none"/>
          <w:lang w:val="en-US" w:eastAsia="zh-CN" w:bidi="ar"/>
        </w:rPr>
        <w:t>can be selected</w:t>
      </w:r>
      <w:r>
        <w:rPr>
          <w:rFonts w:hint="eastAsia" w:ascii="黑体" w:hAnsi="黑体" w:eastAsia="黑体"/>
          <w:color w:val="auto"/>
          <w:sz w:val="21"/>
          <w:szCs w:val="21"/>
          <w:highlight w:val="none"/>
        </w:rPr>
        <w:t xml:space="preserve">(see 4.3 and </w:t>
      </w:r>
      <w:r>
        <w:rPr>
          <w:rFonts w:ascii="黑体" w:hAnsi="黑体" w:eastAsia="黑体"/>
          <w:color w:val="auto"/>
          <w:sz w:val="21"/>
          <w:szCs w:val="21"/>
          <w:highlight w:val="none"/>
        </w:rPr>
        <w:t>T</w:t>
      </w:r>
      <w:r>
        <w:rPr>
          <w:rFonts w:hint="eastAsia" w:ascii="黑体" w:hAnsi="黑体" w:eastAsia="黑体"/>
          <w:color w:val="auto"/>
          <w:sz w:val="21"/>
          <w:szCs w:val="21"/>
          <w:highlight w:val="none"/>
        </w:rPr>
        <w:t>able 2);</w:t>
      </w:r>
    </w:p>
    <w:p>
      <w:pPr>
        <w:spacing w:line="276" w:lineRule="auto"/>
        <w:ind w:left="420" w:hanging="420" w:hangingChars="200"/>
        <w:jc w:val="both"/>
        <w:rPr>
          <w:rFonts w:ascii="黑体" w:hAnsi="黑体" w:eastAsia="黑体"/>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76" w:lineRule="auto"/>
        <w:ind w:left="210" w:hanging="210" w:hangingChars="100"/>
        <w:jc w:val="both"/>
        <w:textAlignment w:val="auto"/>
        <w:rPr>
          <w:rFonts w:hint="default" w:ascii="黑体" w:hAnsi="黑体" w:eastAsia="黑体"/>
          <w:color w:val="auto"/>
          <w:sz w:val="21"/>
          <w:szCs w:val="21"/>
          <w:highlight w:val="none"/>
          <w:lang w:val="en-US" w:eastAsia="zh-CN"/>
        </w:rPr>
      </w:pPr>
      <w:r>
        <w:rPr>
          <w:rFonts w:hint="eastAsia" w:ascii="黑体" w:hAnsi="黑体" w:eastAsia="黑体"/>
          <w:color w:val="auto"/>
          <w:sz w:val="21"/>
          <w:szCs w:val="21"/>
          <w:highlight w:val="none"/>
        </w:rPr>
        <w:t>—</w:t>
      </w:r>
      <w:r>
        <w:rPr>
          <w:rFonts w:hint="default" w:ascii="黑体" w:hAnsi="黑体" w:eastAsia="黑体"/>
          <w:color w:val="auto"/>
          <w:sz w:val="21"/>
          <w:szCs w:val="21"/>
          <w:highlight w:val="none"/>
        </w:rPr>
        <w:t>Some of t</w:t>
      </w:r>
      <w:r>
        <w:rPr>
          <w:rFonts w:hint="eastAsia" w:ascii="黑体" w:hAnsi="黑体" w:eastAsia="黑体"/>
          <w:color w:val="auto"/>
          <w:sz w:val="21"/>
          <w:szCs w:val="21"/>
          <w:highlight w:val="none"/>
        </w:rPr>
        <w:t xml:space="preserve">he specific power </w:t>
      </w:r>
      <w:r>
        <w:rPr>
          <w:rFonts w:hint="default" w:ascii="黑体" w:hAnsi="黑体" w:eastAsia="黑体"/>
          <w:color w:val="auto"/>
          <w:sz w:val="21"/>
          <w:szCs w:val="21"/>
          <w:highlight w:val="none"/>
        </w:rPr>
        <w:t>values</w:t>
      </w:r>
      <w:r>
        <w:rPr>
          <w:rFonts w:hint="eastAsia" w:ascii="黑体" w:hAnsi="黑体" w:eastAsia="黑体"/>
          <w:color w:val="auto"/>
          <w:sz w:val="21"/>
          <w:szCs w:val="21"/>
          <w:highlight w:val="none"/>
        </w:rPr>
        <w:t xml:space="preserve"> at some pressure</w:t>
      </w:r>
      <w:r>
        <w:rPr>
          <w:rFonts w:hint="default" w:ascii="黑体" w:hAnsi="黑体" w:eastAsia="黑体"/>
          <w:color w:val="auto"/>
          <w:sz w:val="21"/>
          <w:szCs w:val="21"/>
          <w:highlight w:val="none"/>
        </w:rPr>
        <w:t xml:space="preserve"> grades</w:t>
      </w:r>
      <w:r>
        <w:rPr>
          <w:rFonts w:hint="eastAsia" w:ascii="黑体" w:hAnsi="黑体" w:eastAsia="黑体"/>
          <w:color w:val="auto"/>
          <w:sz w:val="21"/>
          <w:szCs w:val="21"/>
          <w:highlight w:val="none"/>
        </w:rPr>
        <w:t xml:space="preserve"> such as 0.7 (0.8) MPa, 1.0MPa and 1.25MPa are adjusted and the specific power </w:t>
      </w:r>
      <w:r>
        <w:rPr>
          <w:rFonts w:hint="default" w:ascii="黑体" w:hAnsi="黑体" w:eastAsia="黑体"/>
          <w:color w:val="auto"/>
          <w:sz w:val="21"/>
          <w:szCs w:val="21"/>
          <w:highlight w:val="none"/>
        </w:rPr>
        <w:t>values</w:t>
      </w:r>
      <w:r>
        <w:rPr>
          <w:rFonts w:hint="eastAsia" w:ascii="黑体" w:hAnsi="黑体" w:eastAsia="黑体"/>
          <w:color w:val="auto"/>
          <w:sz w:val="21"/>
          <w:szCs w:val="21"/>
          <w:highlight w:val="none"/>
        </w:rPr>
        <w:t xml:space="preserve"> </w:t>
      </w:r>
      <w:r>
        <w:rPr>
          <w:rFonts w:hint="default" w:ascii="黑体" w:hAnsi="黑体" w:eastAsia="黑体"/>
          <w:color w:val="auto"/>
          <w:sz w:val="21"/>
          <w:szCs w:val="21"/>
          <w:highlight w:val="none"/>
        </w:rPr>
        <w:t>at</w:t>
      </w:r>
      <w:r>
        <w:rPr>
          <w:rFonts w:hint="eastAsia" w:ascii="黑体" w:hAnsi="黑体" w:eastAsia="黑体"/>
          <w:color w:val="auto"/>
          <w:sz w:val="21"/>
          <w:szCs w:val="21"/>
          <w:highlight w:val="none"/>
        </w:rPr>
        <w:t xml:space="preserve"> 18.5kw and 0.5MPa are </w:t>
      </w:r>
      <w:r>
        <w:rPr>
          <w:rFonts w:hint="default" w:ascii="黑体" w:hAnsi="黑体" w:eastAsia="黑体"/>
          <w:color w:val="auto"/>
          <w:sz w:val="21"/>
          <w:szCs w:val="21"/>
          <w:highlight w:val="none"/>
        </w:rPr>
        <w:t>adde</w:t>
      </w:r>
      <w:r>
        <w:rPr>
          <w:rFonts w:hint="eastAsia" w:ascii="黑体" w:hAnsi="黑体" w:eastAsia="黑体"/>
          <w:color w:val="auto"/>
          <w:sz w:val="21"/>
          <w:szCs w:val="21"/>
          <w:highlight w:val="none"/>
        </w:rPr>
        <w:t xml:space="preserve">d (see 5.5 and </w:t>
      </w:r>
      <w:r>
        <w:rPr>
          <w:rFonts w:ascii="黑体" w:hAnsi="黑体" w:eastAsia="黑体"/>
          <w:color w:val="auto"/>
          <w:sz w:val="21"/>
          <w:szCs w:val="21"/>
          <w:highlight w:val="none"/>
        </w:rPr>
        <w:t>T</w:t>
      </w:r>
      <w:r>
        <w:rPr>
          <w:rFonts w:hint="eastAsia" w:ascii="黑体" w:hAnsi="黑体" w:eastAsia="黑体"/>
          <w:color w:val="auto"/>
          <w:sz w:val="21"/>
          <w:szCs w:val="21"/>
          <w:highlight w:val="none"/>
        </w:rPr>
        <w:t xml:space="preserve">able 4, 5.3 and </w:t>
      </w:r>
      <w:r>
        <w:rPr>
          <w:rFonts w:ascii="黑体" w:hAnsi="黑体" w:eastAsia="黑体"/>
          <w:color w:val="auto"/>
          <w:sz w:val="21"/>
          <w:szCs w:val="21"/>
          <w:highlight w:val="none"/>
        </w:rPr>
        <w:t>T</w:t>
      </w:r>
      <w:r>
        <w:rPr>
          <w:rFonts w:hint="eastAsia" w:ascii="黑体" w:hAnsi="黑体" w:eastAsia="黑体"/>
          <w:color w:val="auto"/>
          <w:sz w:val="21"/>
          <w:szCs w:val="21"/>
          <w:highlight w:val="none"/>
        </w:rPr>
        <w:t>able 3 in 2002 edition);</w:t>
      </w:r>
    </w:p>
    <w:p>
      <w:pPr>
        <w:spacing w:line="276" w:lineRule="auto"/>
        <w:jc w:val="both"/>
        <w:rPr>
          <w:rFonts w:ascii="黑体" w:hAnsi="黑体" w:eastAsia="黑体"/>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76" w:lineRule="auto"/>
        <w:ind w:left="210" w:hanging="210" w:hangingChars="100"/>
        <w:jc w:val="both"/>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w:t>
      </w:r>
      <w:r>
        <w:rPr>
          <w:rFonts w:hint="default" w:ascii="黑体" w:hAnsi="黑体" w:eastAsia="黑体"/>
          <w:color w:val="auto"/>
          <w:sz w:val="21"/>
          <w:szCs w:val="21"/>
          <w:highlight w:val="none"/>
        </w:rPr>
        <w:t>T</w:t>
      </w:r>
      <w:r>
        <w:rPr>
          <w:rFonts w:hint="eastAsia" w:ascii="黑体" w:hAnsi="黑体" w:eastAsia="黑体"/>
          <w:color w:val="auto"/>
          <w:sz w:val="21"/>
          <w:szCs w:val="21"/>
          <w:highlight w:val="none"/>
        </w:rPr>
        <w:t>he requirement</w:t>
      </w:r>
      <w:r>
        <w:rPr>
          <w:rFonts w:hint="default" w:ascii="黑体" w:hAnsi="黑体" w:eastAsia="黑体"/>
          <w:color w:val="auto"/>
          <w:sz w:val="21"/>
          <w:szCs w:val="21"/>
          <w:highlight w:val="none"/>
        </w:rPr>
        <w:t>s</w:t>
      </w:r>
      <w:r>
        <w:rPr>
          <w:rFonts w:hint="eastAsia" w:ascii="黑体" w:hAnsi="黑体" w:eastAsia="黑体"/>
          <w:color w:val="auto"/>
          <w:sz w:val="21"/>
          <w:szCs w:val="21"/>
          <w:highlight w:val="none"/>
        </w:rPr>
        <w:t xml:space="preserve"> of </w:t>
      </w:r>
      <w:r>
        <w:rPr>
          <w:rFonts w:hint="default" w:ascii="黑体" w:hAnsi="黑体" w:eastAsia="黑体"/>
          <w:color w:val="auto"/>
          <w:sz w:val="21"/>
          <w:szCs w:val="21"/>
          <w:highlight w:val="none"/>
        </w:rPr>
        <w:t xml:space="preserve">the </w:t>
      </w:r>
      <w:r>
        <w:rPr>
          <w:rFonts w:hint="eastAsia" w:ascii="黑体" w:hAnsi="黑体" w:eastAsia="黑体"/>
          <w:color w:val="auto"/>
          <w:sz w:val="21"/>
          <w:szCs w:val="21"/>
          <w:highlight w:val="none"/>
        </w:rPr>
        <w:t>energy-saving assessment index (</w:t>
      </w:r>
      <w:r>
        <w:rPr>
          <w:rFonts w:hint="default" w:ascii="黑体" w:hAnsi="黑体" w:eastAsia="黑体"/>
          <w:color w:val="auto"/>
          <w:sz w:val="21"/>
          <w:szCs w:val="21"/>
          <w:highlight w:val="none"/>
        </w:rPr>
        <w:t xml:space="preserve">the </w:t>
      </w:r>
      <w:r>
        <w:rPr>
          <w:rFonts w:hint="eastAsia" w:ascii="黑体" w:hAnsi="黑体" w:eastAsia="黑体"/>
          <w:color w:val="auto"/>
          <w:sz w:val="21"/>
          <w:szCs w:val="21"/>
          <w:highlight w:val="none"/>
        </w:rPr>
        <w:t>input specific power)</w:t>
      </w:r>
      <w:r>
        <w:rPr>
          <w:rFonts w:hint="eastAsia" w:ascii="黑体" w:hAnsi="黑体" w:eastAsia="黑体"/>
          <w:color w:val="auto"/>
          <w:sz w:val="21"/>
          <w:szCs w:val="21"/>
          <w:highlight w:val="none"/>
          <w:lang w:val="en-US" w:eastAsia="zh-CN"/>
        </w:rPr>
        <w:t>(</w:t>
      </w:r>
      <w:r>
        <w:rPr>
          <w:rFonts w:hint="eastAsia" w:ascii="黑体" w:hAnsi="黑体" w:eastAsia="黑体"/>
          <w:color w:val="auto"/>
          <w:sz w:val="21"/>
          <w:szCs w:val="21"/>
          <w:highlight w:val="none"/>
        </w:rPr>
        <w:t>see 5.5</w:t>
      </w:r>
      <w:r>
        <w:rPr>
          <w:rFonts w:hint="eastAsia" w:ascii="黑体" w:hAnsi="黑体" w:eastAsia="黑体"/>
          <w:color w:val="auto"/>
          <w:sz w:val="21"/>
          <w:szCs w:val="21"/>
          <w:highlight w:val="none"/>
          <w:lang w:val="en-US" w:eastAsia="zh-CN"/>
        </w:rPr>
        <w:t>)</w:t>
      </w:r>
      <w:r>
        <w:rPr>
          <w:rFonts w:hint="eastAsia" w:ascii="黑体" w:hAnsi="黑体" w:eastAsia="黑体"/>
          <w:color w:val="auto"/>
          <w:sz w:val="21"/>
          <w:szCs w:val="21"/>
          <w:highlight w:val="none"/>
        </w:rPr>
        <w:t>;</w:t>
      </w:r>
    </w:p>
    <w:p>
      <w:pPr>
        <w:spacing w:line="276" w:lineRule="auto"/>
        <w:jc w:val="both"/>
        <w:rPr>
          <w:rFonts w:ascii="黑体" w:hAnsi="黑体" w:eastAsia="黑体"/>
          <w:color w:val="auto"/>
          <w:sz w:val="21"/>
          <w:szCs w:val="21"/>
          <w:highlight w:val="none"/>
        </w:rPr>
      </w:pPr>
    </w:p>
    <w:p>
      <w:pPr>
        <w:spacing w:line="276" w:lineRule="auto"/>
        <w:ind w:left="420" w:hanging="420" w:hangingChars="200"/>
        <w:jc w:val="both"/>
        <w:rPr>
          <w:rFonts w:ascii="黑体" w:hAnsi="黑体" w:eastAsia="黑体"/>
          <w:color w:val="auto"/>
          <w:sz w:val="21"/>
          <w:szCs w:val="21"/>
          <w:highlight w:val="none"/>
        </w:rPr>
      </w:pPr>
      <w:r>
        <w:rPr>
          <w:rFonts w:hint="eastAsia" w:ascii="黑体" w:hAnsi="黑体" w:eastAsia="黑体"/>
          <w:color w:val="auto"/>
          <w:sz w:val="21"/>
          <w:szCs w:val="21"/>
          <w:highlight w:val="none"/>
        </w:rPr>
        <w:t>—</w:t>
      </w:r>
      <w:r>
        <w:rPr>
          <w:rFonts w:hint="default" w:ascii="黑体" w:hAnsi="黑体" w:eastAsia="黑体"/>
          <w:color w:val="auto"/>
          <w:sz w:val="21"/>
          <w:szCs w:val="21"/>
          <w:highlight w:val="none"/>
        </w:rPr>
        <w:t>T</w:t>
      </w:r>
      <w:r>
        <w:rPr>
          <w:rFonts w:hint="eastAsia" w:ascii="黑体" w:hAnsi="黑体" w:eastAsia="黑体"/>
          <w:color w:val="auto"/>
          <w:sz w:val="21"/>
          <w:szCs w:val="21"/>
          <w:highlight w:val="none"/>
        </w:rPr>
        <w:t>he requirements of the safety valve</w:t>
      </w:r>
      <w:r>
        <w:rPr>
          <w:rFonts w:hint="default" w:ascii="黑体" w:hAnsi="黑体" w:eastAsia="黑体"/>
          <w:color w:val="auto"/>
          <w:sz w:val="21"/>
          <w:szCs w:val="21"/>
          <w:highlight w:val="none"/>
        </w:rPr>
        <w:t xml:space="preserve"> </w:t>
      </w:r>
      <w:r>
        <w:rPr>
          <w:rFonts w:hint="eastAsia" w:ascii="黑体" w:hAnsi="黑体" w:eastAsia="黑体"/>
          <w:color w:val="auto"/>
          <w:sz w:val="21"/>
          <w:szCs w:val="21"/>
          <w:highlight w:val="none"/>
        </w:rPr>
        <w:t>for the working pressure and the standards and regulations that the safety valve shall comply with</w:t>
      </w:r>
      <w:r>
        <w:rPr>
          <w:rFonts w:hint="default" w:ascii="黑体" w:hAnsi="黑体" w:eastAsia="黑体"/>
          <w:color w:val="auto"/>
          <w:sz w:val="21"/>
          <w:szCs w:val="21"/>
          <w:highlight w:val="none"/>
        </w:rPr>
        <w:t xml:space="preserve"> are added</w:t>
      </w:r>
      <w:r>
        <w:rPr>
          <w:rFonts w:hint="eastAsia" w:ascii="黑体" w:hAnsi="黑体" w:eastAsia="黑体"/>
          <w:color w:val="auto"/>
          <w:sz w:val="21"/>
          <w:szCs w:val="21"/>
          <w:highlight w:val="none"/>
        </w:rPr>
        <w:t>.(see 5.14);</w:t>
      </w:r>
    </w:p>
    <w:p>
      <w:pPr>
        <w:spacing w:line="276" w:lineRule="auto"/>
        <w:ind w:left="420" w:hanging="420" w:hangingChars="200"/>
        <w:jc w:val="both"/>
        <w:rPr>
          <w:rFonts w:ascii="黑体" w:hAnsi="黑体" w:eastAsia="黑体"/>
          <w:color w:val="auto"/>
          <w:sz w:val="21"/>
          <w:szCs w:val="21"/>
          <w:highlight w:val="none"/>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210" w:right="0" w:hanging="210" w:hangingChars="100"/>
        <w:jc w:val="left"/>
        <w:textAlignment w:val="auto"/>
        <w:rPr>
          <w:rFonts w:ascii="黑体" w:hAnsi="黑体" w:eastAsia="黑体"/>
          <w:color w:val="auto"/>
          <w:sz w:val="21"/>
          <w:szCs w:val="21"/>
          <w:highlight w:val="none"/>
        </w:rPr>
      </w:pPr>
      <w:r>
        <w:rPr>
          <w:rFonts w:hint="default" w:ascii="黑体" w:hAnsi="黑体" w:eastAsia="黑体"/>
          <w:color w:val="auto"/>
          <w:sz w:val="21"/>
          <w:szCs w:val="21"/>
          <w:highlight w:val="none"/>
        </w:rPr>
        <w:t>—T</w:t>
      </w:r>
      <w:r>
        <w:rPr>
          <w:rFonts w:hint="eastAsia" w:ascii="黑体" w:hAnsi="黑体" w:eastAsia="黑体"/>
          <w:color w:val="auto"/>
          <w:sz w:val="21"/>
          <w:szCs w:val="21"/>
          <w:highlight w:val="none"/>
        </w:rPr>
        <w:t xml:space="preserve">he requirements of the </w:t>
      </w:r>
      <w:r>
        <w:rPr>
          <w:rFonts w:hint="eastAsia" w:ascii="黑体" w:hAnsi="黑体" w:eastAsia="黑体"/>
          <w:color w:val="auto"/>
          <w:sz w:val="21"/>
          <w:szCs w:val="21"/>
          <w:highlight w:val="none"/>
        </w:rPr>
        <w:t>air tank</w:t>
      </w:r>
      <w:r>
        <w:rPr>
          <w:rFonts w:hint="eastAsia" w:ascii="黑体" w:hAnsi="黑体" w:eastAsia="黑体"/>
          <w:color w:val="auto"/>
          <w:sz w:val="21"/>
          <w:szCs w:val="21"/>
          <w:highlight w:val="none"/>
        </w:rPr>
        <w:t xml:space="preserve"> and its safety accessories are adjusted and it is </w:t>
      </w:r>
      <w:r>
        <w:rPr>
          <w:rFonts w:hint="default" w:ascii="黑体" w:hAnsi="宋体" w:eastAsia="黑体" w:cs="黑体"/>
          <w:kern w:val="0"/>
          <w:sz w:val="21"/>
          <w:szCs w:val="21"/>
          <w:highlight w:val="none"/>
          <w:lang w:val="en-US" w:eastAsia="zh-CN" w:bidi="ar"/>
        </w:rPr>
        <w:t>specified</w:t>
      </w:r>
      <w:r>
        <w:rPr>
          <w:rFonts w:hint="eastAsia" w:ascii="黑体" w:hAnsi="黑体" w:eastAsia="黑体"/>
          <w:color w:val="auto"/>
          <w:sz w:val="21"/>
          <w:szCs w:val="21"/>
          <w:highlight w:val="none"/>
        </w:rPr>
        <w:t xml:space="preserve"> that they shall be subject</w:t>
      </w:r>
      <w:r>
        <w:rPr>
          <w:rFonts w:hint="default" w:ascii="黑体" w:hAnsi="黑体" w:eastAsia="黑体"/>
          <w:color w:val="auto"/>
          <w:sz w:val="21"/>
          <w:szCs w:val="21"/>
          <w:highlight w:val="none"/>
        </w:rPr>
        <w:t>ed</w:t>
      </w:r>
      <w:r>
        <w:rPr>
          <w:rFonts w:hint="eastAsia" w:ascii="黑体" w:hAnsi="黑体" w:eastAsia="黑体"/>
          <w:color w:val="auto"/>
          <w:sz w:val="21"/>
          <w:szCs w:val="21"/>
          <w:highlight w:val="none"/>
        </w:rPr>
        <w:t xml:space="preserve"> to the supervision and inspection of TSG </w:t>
      </w:r>
      <w:r>
        <w:rPr>
          <w:rFonts w:ascii="黑体" w:hAnsi="黑体" w:eastAsia="黑体"/>
          <w:color w:val="auto"/>
          <w:sz w:val="21"/>
          <w:szCs w:val="21"/>
          <w:highlight w:val="none"/>
        </w:rPr>
        <w:t>R</w:t>
      </w:r>
      <w:r>
        <w:rPr>
          <w:rFonts w:hint="eastAsia" w:ascii="黑体" w:hAnsi="黑体" w:eastAsia="黑体"/>
          <w:color w:val="auto"/>
          <w:sz w:val="21"/>
          <w:szCs w:val="21"/>
          <w:highlight w:val="none"/>
        </w:rPr>
        <w:t>0003 (see 5.21</w:t>
      </w:r>
      <w:r>
        <w:rPr>
          <w:rFonts w:ascii="黑体" w:hAnsi="黑体" w:eastAsia="黑体"/>
          <w:color w:val="auto"/>
          <w:sz w:val="21"/>
          <w:szCs w:val="21"/>
          <w:highlight w:val="none"/>
        </w:rPr>
        <w:t>,</w:t>
      </w:r>
      <w:r>
        <w:rPr>
          <w:rFonts w:hint="eastAsia" w:ascii="黑体" w:hAnsi="黑体" w:eastAsia="黑体"/>
          <w:color w:val="auto"/>
          <w:sz w:val="21"/>
          <w:szCs w:val="21"/>
          <w:highlight w:val="none"/>
        </w:rPr>
        <w:t xml:space="preserve"> 5.20</w:t>
      </w:r>
      <w:r>
        <w:rPr>
          <w:rFonts w:ascii="黑体" w:hAnsi="黑体" w:eastAsia="黑体"/>
          <w:color w:val="auto"/>
          <w:sz w:val="21"/>
          <w:szCs w:val="21"/>
          <w:highlight w:val="none"/>
        </w:rPr>
        <w:t xml:space="preserve"> in </w:t>
      </w:r>
      <w:r>
        <w:rPr>
          <w:rFonts w:hint="eastAsia" w:ascii="黑体" w:hAnsi="黑体" w:eastAsia="黑体"/>
          <w:color w:val="auto"/>
          <w:sz w:val="21"/>
          <w:szCs w:val="21"/>
          <w:highlight w:val="none"/>
        </w:rPr>
        <w:t>2002 edition);</w:t>
      </w:r>
    </w:p>
    <w:p>
      <w:pPr>
        <w:spacing w:line="276" w:lineRule="auto"/>
        <w:ind w:left="420" w:hanging="420" w:hangingChars="200"/>
        <w:jc w:val="both"/>
        <w:rPr>
          <w:rFonts w:ascii="黑体" w:hAnsi="黑体" w:eastAsia="黑体"/>
          <w:color w:val="auto"/>
          <w:sz w:val="21"/>
          <w:szCs w:val="21"/>
          <w:highlight w:val="none"/>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210" w:right="0" w:hanging="210" w:hangingChars="100"/>
        <w:jc w:val="left"/>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w:t>
      </w:r>
      <w:r>
        <w:rPr>
          <w:rFonts w:hint="default" w:ascii="黑体" w:hAnsi="宋体" w:eastAsia="黑体" w:cs="黑体"/>
          <w:kern w:val="0"/>
          <w:sz w:val="21"/>
          <w:szCs w:val="21"/>
          <w:highlight w:val="none"/>
          <w:lang w:val="en-US" w:eastAsia="zh-CN" w:bidi="ar"/>
        </w:rPr>
        <w:t xml:space="preserve">It is added that </w:t>
      </w:r>
      <w:r>
        <w:rPr>
          <w:rFonts w:hint="default" w:ascii="黑体" w:hAnsi="黑体" w:eastAsia="黑体"/>
          <w:color w:val="auto"/>
          <w:sz w:val="21"/>
          <w:szCs w:val="21"/>
          <w:highlight w:val="none"/>
        </w:rPr>
        <w:t>t</w:t>
      </w:r>
      <w:r>
        <w:rPr>
          <w:rFonts w:hint="eastAsia" w:ascii="黑体" w:hAnsi="黑体" w:eastAsia="黑体"/>
          <w:color w:val="auto"/>
          <w:sz w:val="21"/>
          <w:szCs w:val="21"/>
          <w:highlight w:val="none"/>
        </w:rPr>
        <w:t>he input specific power</w:t>
      </w:r>
      <w:r>
        <w:rPr>
          <w:rFonts w:hint="default" w:ascii="黑体" w:hAnsi="黑体" w:eastAsia="黑体"/>
          <w:color w:val="auto"/>
          <w:sz w:val="21"/>
          <w:szCs w:val="21"/>
          <w:highlight w:val="none"/>
        </w:rPr>
        <w:t xml:space="preserve"> </w:t>
      </w:r>
      <w:r>
        <w:rPr>
          <w:rFonts w:hint="default" w:ascii="黑体" w:hAnsi="宋体" w:eastAsia="黑体" w:cs="黑体"/>
          <w:kern w:val="0"/>
          <w:sz w:val="21"/>
          <w:szCs w:val="21"/>
          <w:highlight w:val="none"/>
          <w:lang w:val="en-US" w:eastAsia="zh-CN" w:bidi="ar"/>
        </w:rPr>
        <w:t>shall be measured with the methods</w:t>
      </w:r>
      <w:r>
        <w:rPr>
          <w:rFonts w:hint="eastAsia" w:ascii="黑体" w:hAnsi="黑体" w:eastAsia="黑体"/>
          <w:color w:val="auto"/>
          <w:sz w:val="21"/>
          <w:szCs w:val="21"/>
          <w:highlight w:val="none"/>
        </w:rPr>
        <w:t xml:space="preserve"> specified in GB 19153.</w:t>
      </w:r>
      <w:r>
        <w:rPr>
          <w:rFonts w:hint="eastAsia" w:ascii="黑体" w:hAnsi="黑体" w:eastAsia="黑体"/>
          <w:color w:val="auto"/>
          <w:sz w:val="21"/>
          <w:szCs w:val="21"/>
          <w:highlight w:val="none"/>
          <w:lang w:val="en-US" w:eastAsia="zh-CN"/>
        </w:rPr>
        <w:t>(</w:t>
      </w:r>
      <w:r>
        <w:rPr>
          <w:rFonts w:hint="eastAsia" w:ascii="黑体" w:hAnsi="黑体" w:eastAsia="黑体"/>
          <w:color w:val="auto"/>
          <w:sz w:val="21"/>
          <w:szCs w:val="21"/>
          <w:highlight w:val="none"/>
        </w:rPr>
        <w:t>see 6.2</w:t>
      </w:r>
      <w:r>
        <w:rPr>
          <w:rFonts w:hint="eastAsia" w:ascii="黑体" w:hAnsi="黑体" w:eastAsia="黑体"/>
          <w:color w:val="auto"/>
          <w:sz w:val="21"/>
          <w:szCs w:val="21"/>
          <w:highlight w:val="none"/>
          <w:lang w:val="en-US" w:eastAsia="zh-CN"/>
        </w:rPr>
        <w:t>)</w:t>
      </w:r>
      <w:r>
        <w:rPr>
          <w:rFonts w:hint="eastAsia" w:ascii="黑体" w:hAnsi="黑体" w:eastAsia="黑体"/>
          <w:color w:val="auto"/>
          <w:sz w:val="21"/>
          <w:szCs w:val="21"/>
          <w:highlight w:val="none"/>
        </w:rPr>
        <w:t>;</w:t>
      </w:r>
    </w:p>
    <w:p>
      <w:pPr>
        <w:spacing w:line="276" w:lineRule="auto"/>
        <w:ind w:left="420" w:hanging="420" w:hangingChars="200"/>
        <w:jc w:val="both"/>
        <w:rPr>
          <w:rFonts w:ascii="黑体" w:hAnsi="黑体" w:eastAsia="黑体"/>
          <w:color w:val="auto"/>
          <w:sz w:val="21"/>
          <w:szCs w:val="21"/>
          <w:highlight w:val="none"/>
        </w:rPr>
      </w:pPr>
    </w:p>
    <w:p>
      <w:pPr>
        <w:spacing w:line="276" w:lineRule="auto"/>
        <w:ind w:left="420" w:hanging="420" w:hangingChars="200"/>
        <w:jc w:val="both"/>
        <w:rPr>
          <w:rFonts w:ascii="黑体" w:hAnsi="黑体" w:eastAsia="黑体"/>
          <w:color w:val="auto"/>
          <w:sz w:val="21"/>
          <w:szCs w:val="21"/>
          <w:highlight w:val="none"/>
        </w:rPr>
      </w:pPr>
      <w:r>
        <w:rPr>
          <w:rFonts w:hint="eastAsia" w:ascii="黑体" w:hAnsi="黑体" w:eastAsia="黑体"/>
          <w:color w:val="auto"/>
          <w:sz w:val="21"/>
          <w:szCs w:val="21"/>
          <w:highlight w:val="none"/>
        </w:rPr>
        <w:t xml:space="preserve">—"Sampling inspection" in </w:t>
      </w:r>
      <w:r>
        <w:rPr>
          <w:rFonts w:hint="default" w:ascii="黑体" w:hAnsi="黑体" w:eastAsia="黑体"/>
          <w:color w:val="auto"/>
          <w:sz w:val="21"/>
          <w:szCs w:val="21"/>
          <w:highlight w:val="none"/>
        </w:rPr>
        <w:t>"</w:t>
      </w:r>
      <w:r>
        <w:rPr>
          <w:rFonts w:hint="eastAsia" w:ascii="黑体" w:hAnsi="黑体" w:eastAsia="黑体"/>
          <w:color w:val="auto"/>
          <w:sz w:val="21"/>
          <w:szCs w:val="21"/>
          <w:highlight w:val="none"/>
          <w:lang w:val="en-US" w:eastAsia="zh-CN"/>
        </w:rPr>
        <w:t>I</w:t>
      </w:r>
      <w:r>
        <w:rPr>
          <w:rFonts w:hint="eastAsia" w:ascii="黑体" w:hAnsi="黑体" w:eastAsia="黑体"/>
          <w:color w:val="auto"/>
          <w:sz w:val="21"/>
          <w:szCs w:val="21"/>
          <w:highlight w:val="none"/>
        </w:rPr>
        <w:t xml:space="preserve">nspection </w:t>
      </w:r>
      <w:r>
        <w:rPr>
          <w:rFonts w:hint="default" w:ascii="黑体" w:hAnsi="黑体" w:eastAsia="黑体"/>
          <w:color w:val="auto"/>
          <w:sz w:val="21"/>
          <w:szCs w:val="21"/>
          <w:highlight w:val="none"/>
        </w:rPr>
        <w:t>r</w:t>
      </w:r>
      <w:r>
        <w:rPr>
          <w:rFonts w:hint="eastAsia" w:ascii="黑体" w:hAnsi="黑体" w:eastAsia="黑体"/>
          <w:color w:val="auto"/>
          <w:sz w:val="21"/>
          <w:szCs w:val="21"/>
          <w:highlight w:val="none"/>
        </w:rPr>
        <w:t>ule</w:t>
      </w:r>
      <w:r>
        <w:rPr>
          <w:rFonts w:hint="default" w:ascii="黑体" w:hAnsi="黑体" w:eastAsia="黑体"/>
          <w:color w:val="auto"/>
          <w:sz w:val="21"/>
          <w:szCs w:val="21"/>
          <w:highlight w:val="none"/>
        </w:rPr>
        <w:t>s"</w:t>
      </w:r>
      <w:r>
        <w:rPr>
          <w:rFonts w:hint="eastAsia" w:ascii="黑体" w:hAnsi="黑体" w:eastAsia="黑体"/>
          <w:color w:val="auto"/>
          <w:sz w:val="21"/>
          <w:szCs w:val="21"/>
          <w:highlight w:val="none"/>
          <w:lang w:val="en-US" w:eastAsia="zh-CN"/>
        </w:rPr>
        <w:t xml:space="preserve"> is d</w:t>
      </w:r>
      <w:r>
        <w:rPr>
          <w:rFonts w:hint="eastAsia" w:ascii="黑体" w:hAnsi="黑体" w:eastAsia="黑体"/>
          <w:color w:val="auto"/>
          <w:sz w:val="21"/>
          <w:szCs w:val="21"/>
          <w:highlight w:val="none"/>
        </w:rPr>
        <w:t>elet</w:t>
      </w:r>
      <w:r>
        <w:rPr>
          <w:rFonts w:hint="eastAsia" w:ascii="黑体" w:hAnsi="黑体" w:eastAsia="黑体"/>
          <w:color w:val="auto"/>
          <w:sz w:val="21"/>
          <w:szCs w:val="21"/>
          <w:highlight w:val="none"/>
          <w:lang w:val="en-US" w:eastAsia="zh-CN"/>
        </w:rPr>
        <w:t>ed</w:t>
      </w:r>
      <w:r>
        <w:rPr>
          <w:rFonts w:hint="default" w:ascii="黑体" w:hAnsi="黑体" w:eastAsia="黑体"/>
          <w:color w:val="auto"/>
          <w:sz w:val="21"/>
          <w:szCs w:val="21"/>
          <w:highlight w:val="none"/>
        </w:rPr>
        <w:t xml:space="preserve"> </w:t>
      </w:r>
      <w:r>
        <w:rPr>
          <w:rFonts w:hint="eastAsia" w:ascii="黑体" w:hAnsi="黑体" w:eastAsia="黑体"/>
          <w:color w:val="auto"/>
          <w:sz w:val="21"/>
          <w:szCs w:val="21"/>
          <w:highlight w:val="none"/>
        </w:rPr>
        <w:t>.</w:t>
      </w:r>
      <w:r>
        <w:rPr>
          <w:rFonts w:hint="eastAsia" w:ascii="黑体" w:hAnsi="黑体" w:eastAsia="黑体"/>
          <w:color w:val="auto"/>
          <w:sz w:val="21"/>
          <w:szCs w:val="21"/>
          <w:highlight w:val="none"/>
          <w:lang w:val="en-US" w:eastAsia="zh-CN"/>
        </w:rPr>
        <w:t>(</w:t>
      </w:r>
      <w:r>
        <w:rPr>
          <w:rFonts w:hint="eastAsia" w:ascii="黑体" w:hAnsi="黑体" w:eastAsia="黑体"/>
          <w:color w:val="auto"/>
          <w:sz w:val="21"/>
          <w:szCs w:val="21"/>
          <w:highlight w:val="none"/>
        </w:rPr>
        <w:t>see 7.3</w:t>
      </w:r>
      <w:r>
        <w:rPr>
          <w:rFonts w:ascii="黑体" w:hAnsi="黑体" w:eastAsia="黑体"/>
          <w:color w:val="auto"/>
          <w:sz w:val="21"/>
          <w:szCs w:val="21"/>
          <w:highlight w:val="none"/>
        </w:rPr>
        <w:t xml:space="preserve"> in </w:t>
      </w:r>
      <w:r>
        <w:rPr>
          <w:rFonts w:hint="eastAsia" w:ascii="黑体" w:hAnsi="黑体" w:eastAsia="黑体"/>
          <w:color w:val="auto"/>
          <w:sz w:val="21"/>
          <w:szCs w:val="21"/>
          <w:highlight w:val="none"/>
        </w:rPr>
        <w:t xml:space="preserve">2002 </w:t>
      </w:r>
      <w:r>
        <w:rPr>
          <w:rFonts w:ascii="黑体" w:hAnsi="黑体" w:eastAsia="黑体"/>
          <w:color w:val="auto"/>
          <w:sz w:val="21"/>
          <w:szCs w:val="21"/>
          <w:highlight w:val="none"/>
        </w:rPr>
        <w:t>e</w:t>
      </w:r>
      <w:r>
        <w:rPr>
          <w:rFonts w:hint="eastAsia" w:ascii="黑体" w:hAnsi="黑体" w:eastAsia="黑体"/>
          <w:color w:val="auto"/>
          <w:sz w:val="21"/>
          <w:szCs w:val="21"/>
          <w:highlight w:val="none"/>
        </w:rPr>
        <w:t>dition</w:t>
      </w:r>
      <w:r>
        <w:rPr>
          <w:rFonts w:hint="eastAsia" w:ascii="黑体" w:hAnsi="黑体" w:eastAsia="黑体"/>
          <w:color w:val="auto"/>
          <w:sz w:val="21"/>
          <w:szCs w:val="21"/>
          <w:highlight w:val="none"/>
          <w:lang w:val="en-US" w:eastAsia="zh-CN"/>
        </w:rPr>
        <w:t>)</w:t>
      </w:r>
      <w:r>
        <w:rPr>
          <w:rFonts w:hint="eastAsia" w:ascii="黑体" w:hAnsi="黑体" w:eastAsia="黑体"/>
          <w:color w:val="auto"/>
          <w:sz w:val="21"/>
          <w:szCs w:val="21"/>
          <w:highlight w:val="none"/>
        </w:rPr>
        <w:t>;</w:t>
      </w:r>
    </w:p>
    <w:p>
      <w:pPr>
        <w:spacing w:line="276" w:lineRule="auto"/>
        <w:ind w:left="420" w:hanging="420" w:hangingChars="200"/>
        <w:jc w:val="both"/>
        <w:rPr>
          <w:rFonts w:ascii="黑体" w:hAnsi="黑体" w:eastAsia="黑体"/>
          <w:color w:val="auto"/>
          <w:sz w:val="21"/>
          <w:szCs w:val="21"/>
          <w:highlight w:val="none"/>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left="210" w:right="0" w:hanging="210" w:hangingChars="100"/>
        <w:jc w:val="left"/>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w:t>
      </w:r>
      <w:r>
        <w:rPr>
          <w:rFonts w:hint="default" w:ascii="黑体" w:hAnsi="黑体" w:eastAsia="黑体"/>
          <w:color w:val="auto"/>
          <w:sz w:val="21"/>
          <w:szCs w:val="21"/>
          <w:highlight w:val="none"/>
        </w:rPr>
        <w:t>T</w:t>
      </w:r>
      <w:r>
        <w:rPr>
          <w:rFonts w:hint="default" w:ascii="黑体" w:hAnsi="宋体" w:eastAsia="黑体" w:cs="宋体"/>
          <w:kern w:val="0"/>
          <w:sz w:val="21"/>
          <w:szCs w:val="21"/>
          <w:highlight w:val="none"/>
          <w:lang w:val="en-US" w:eastAsia="zh-CN" w:bidi="ar"/>
        </w:rPr>
        <w:t xml:space="preserve">he inspection requirements </w:t>
      </w:r>
      <w:r>
        <w:rPr>
          <w:rFonts w:hint="default" w:ascii="黑体" w:hAnsi="宋体" w:eastAsia="黑体" w:cs="黑体"/>
          <w:kern w:val="0"/>
          <w:sz w:val="21"/>
          <w:szCs w:val="21"/>
          <w:highlight w:val="none"/>
          <w:lang w:val="en-US" w:eastAsia="zh-CN" w:bidi="ar"/>
        </w:rPr>
        <w:t>for</w:t>
      </w:r>
      <w:r>
        <w:rPr>
          <w:rFonts w:hint="default" w:ascii="黑体" w:hAnsi="宋体" w:eastAsia="黑体" w:cs="宋体"/>
          <w:kern w:val="0"/>
          <w:sz w:val="21"/>
          <w:szCs w:val="21"/>
          <w:highlight w:val="none"/>
          <w:lang w:val="en-US" w:eastAsia="zh-CN" w:bidi="ar"/>
        </w:rPr>
        <w:t xml:space="preserve"> the input specific power are added in </w:t>
      </w:r>
      <w:r>
        <w:rPr>
          <w:rFonts w:hint="eastAsia" w:ascii="黑体" w:eastAsia="黑体" w:cs="宋体"/>
          <w:kern w:val="0"/>
          <w:sz w:val="21"/>
          <w:szCs w:val="21"/>
          <w:highlight w:val="none"/>
          <w:lang w:val="en-US" w:eastAsia="zh-CN" w:bidi="ar"/>
        </w:rPr>
        <w:t>t</w:t>
      </w:r>
      <w:r>
        <w:rPr>
          <w:rFonts w:hint="default" w:ascii="黑体" w:hAnsi="宋体" w:eastAsia="黑体" w:cs="宋体"/>
          <w:kern w:val="0"/>
          <w:sz w:val="21"/>
          <w:szCs w:val="21"/>
          <w:highlight w:val="none"/>
          <w:lang w:val="en-US" w:eastAsia="zh-CN" w:bidi="ar"/>
        </w:rPr>
        <w:t>ype inspection</w:t>
      </w:r>
      <w:r>
        <w:rPr>
          <w:rFonts w:hint="eastAsia" w:ascii="黑体" w:hAnsi="黑体" w:eastAsia="黑体"/>
          <w:color w:val="auto"/>
          <w:sz w:val="21"/>
          <w:szCs w:val="21"/>
          <w:highlight w:val="none"/>
        </w:rPr>
        <w:t>.</w:t>
      </w:r>
      <w:r>
        <w:rPr>
          <w:rFonts w:hint="default" w:ascii="黑体" w:hAnsi="黑体" w:eastAsia="黑体"/>
          <w:color w:val="auto"/>
          <w:sz w:val="21"/>
          <w:szCs w:val="21"/>
          <w:highlight w:val="none"/>
        </w:rPr>
        <w:t>[</w:t>
      </w:r>
      <w:r>
        <w:rPr>
          <w:rFonts w:hint="eastAsia" w:ascii="黑体" w:hAnsi="黑体" w:eastAsia="黑体"/>
          <w:color w:val="auto"/>
          <w:sz w:val="21"/>
          <w:szCs w:val="21"/>
          <w:highlight w:val="none"/>
        </w:rPr>
        <w:t>see 7.2.4.b</w:t>
      </w:r>
      <w:r>
        <w:rPr>
          <w:rFonts w:hint="eastAsia" w:ascii="黑体" w:hAnsi="黑体" w:eastAsia="黑体"/>
          <w:color w:val="auto"/>
          <w:sz w:val="21"/>
          <w:szCs w:val="21"/>
          <w:highlight w:val="none"/>
          <w:lang w:val="en-US" w:eastAsia="zh-CN"/>
        </w:rPr>
        <w:t>)</w:t>
      </w:r>
      <w:r>
        <w:rPr>
          <w:rFonts w:hint="default" w:ascii="黑体" w:hAnsi="黑体" w:eastAsia="黑体"/>
          <w:color w:val="auto"/>
          <w:sz w:val="21"/>
          <w:szCs w:val="21"/>
          <w:highlight w:val="none"/>
        </w:rPr>
        <w:t>]</w:t>
      </w:r>
      <w:r>
        <w:rPr>
          <w:rFonts w:hint="eastAsia" w:ascii="黑体" w:hAnsi="黑体" w:eastAsia="黑体"/>
          <w:color w:val="auto"/>
          <w:sz w:val="21"/>
          <w:szCs w:val="21"/>
          <w:highlight w:val="none"/>
        </w:rPr>
        <w:t>;</w:t>
      </w:r>
    </w:p>
    <w:p>
      <w:pPr>
        <w:spacing w:line="276" w:lineRule="auto"/>
        <w:ind w:left="420" w:hanging="420" w:hangingChars="200"/>
        <w:jc w:val="both"/>
        <w:rPr>
          <w:rFonts w:ascii="黑体" w:hAnsi="黑体" w:eastAsia="黑体"/>
          <w:color w:val="auto"/>
          <w:sz w:val="21"/>
          <w:szCs w:val="21"/>
          <w:highlight w:val="none"/>
        </w:rPr>
      </w:pPr>
    </w:p>
    <w:p>
      <w:pPr>
        <w:keepNext w:val="0"/>
        <w:keepLines w:val="0"/>
        <w:pageBreakBefore w:val="0"/>
        <w:widowControl/>
        <w:kinsoku/>
        <w:wordWrap/>
        <w:overflowPunct/>
        <w:topLinePunct w:val="0"/>
        <w:autoSpaceDE/>
        <w:autoSpaceDN/>
        <w:bidi w:val="0"/>
        <w:adjustRightInd/>
        <w:snapToGrid/>
        <w:spacing w:line="276" w:lineRule="auto"/>
        <w:ind w:left="210" w:hanging="210" w:hangingChars="100"/>
        <w:jc w:val="both"/>
        <w:textAlignment w:val="auto"/>
        <w:rPr>
          <w:rFonts w:ascii="黑体" w:hAnsi="黑体" w:eastAsia="黑体"/>
          <w:color w:val="auto"/>
          <w:sz w:val="21"/>
          <w:szCs w:val="21"/>
          <w:highlight w:val="none"/>
        </w:rPr>
      </w:pPr>
      <w:r>
        <w:rPr>
          <w:rFonts w:hint="eastAsia" w:ascii="黑体" w:hAnsi="黑体" w:eastAsia="黑体"/>
          <w:color w:val="auto"/>
          <w:sz w:val="21"/>
          <w:szCs w:val="21"/>
          <w:highlight w:val="none"/>
        </w:rPr>
        <w:t>—</w:t>
      </w:r>
      <w:r>
        <w:rPr>
          <w:rFonts w:hint="default" w:ascii="黑体" w:hAnsi="黑体" w:eastAsia="黑体"/>
          <w:color w:val="auto"/>
          <w:sz w:val="21"/>
          <w:szCs w:val="21"/>
          <w:highlight w:val="none"/>
        </w:rPr>
        <w:t>T</w:t>
      </w:r>
      <w:r>
        <w:rPr>
          <w:rFonts w:hint="eastAsia" w:ascii="黑体" w:hAnsi="黑体" w:eastAsia="黑体"/>
          <w:color w:val="auto"/>
          <w:sz w:val="21"/>
          <w:szCs w:val="21"/>
          <w:highlight w:val="none"/>
        </w:rPr>
        <w:t xml:space="preserve">he items </w:t>
      </w:r>
      <w:r>
        <w:rPr>
          <w:rFonts w:hint="default" w:ascii="黑体" w:hAnsi="黑体" w:eastAsia="黑体"/>
          <w:color w:val="auto"/>
          <w:sz w:val="21"/>
          <w:szCs w:val="21"/>
          <w:highlight w:val="none"/>
        </w:rPr>
        <w:t>of the</w:t>
      </w:r>
      <w:r>
        <w:rPr>
          <w:rFonts w:ascii="黑体" w:hAnsi="黑体" w:eastAsia="黑体"/>
          <w:color w:val="auto"/>
          <w:sz w:val="21"/>
          <w:szCs w:val="21"/>
          <w:highlight w:val="none"/>
        </w:rPr>
        <w:t xml:space="preserve"> </w:t>
      </w:r>
      <w:r>
        <w:rPr>
          <w:rFonts w:hint="eastAsia" w:ascii="黑体" w:hAnsi="黑体" w:eastAsia="黑体"/>
          <w:color w:val="auto"/>
          <w:sz w:val="21"/>
          <w:szCs w:val="21"/>
          <w:highlight w:val="none"/>
        </w:rPr>
        <w:t>delivery inspection are adjusted</w:t>
      </w:r>
      <w:r>
        <w:rPr>
          <w:rFonts w:hint="default" w:ascii="黑体" w:hAnsi="黑体" w:eastAsia="黑体"/>
          <w:color w:val="auto"/>
          <w:sz w:val="21"/>
          <w:szCs w:val="21"/>
          <w:highlight w:val="none"/>
        </w:rPr>
        <w:t>.</w:t>
      </w:r>
      <w:r>
        <w:rPr>
          <w:rFonts w:hint="eastAsia" w:ascii="黑体" w:hAnsi="黑体" w:eastAsia="黑体"/>
          <w:color w:val="auto"/>
          <w:sz w:val="21"/>
          <w:szCs w:val="21"/>
          <w:highlight w:val="none"/>
        </w:rPr>
        <w:t xml:space="preserve">It is </w:t>
      </w:r>
      <w:r>
        <w:rPr>
          <w:rFonts w:hint="default" w:ascii="黑体" w:hAnsi="黑体" w:eastAsia="黑体"/>
          <w:color w:val="auto"/>
          <w:sz w:val="21"/>
          <w:szCs w:val="21"/>
          <w:highlight w:val="none"/>
        </w:rPr>
        <w:t>specified</w:t>
      </w:r>
      <w:r>
        <w:rPr>
          <w:rFonts w:hint="eastAsia" w:ascii="黑体" w:hAnsi="黑体" w:eastAsia="黑体"/>
          <w:color w:val="auto"/>
          <w:sz w:val="21"/>
          <w:szCs w:val="21"/>
          <w:highlight w:val="none"/>
        </w:rPr>
        <w:t xml:space="preserve"> that only the capacity and consumed power </w:t>
      </w:r>
      <w:r>
        <w:rPr>
          <w:rFonts w:hint="default" w:ascii="黑体" w:hAnsi="黑体" w:eastAsia="黑体"/>
          <w:color w:val="auto"/>
          <w:sz w:val="21"/>
          <w:szCs w:val="21"/>
          <w:highlight w:val="none"/>
        </w:rPr>
        <w:t>at</w:t>
      </w:r>
      <w:r>
        <w:rPr>
          <w:rFonts w:hint="eastAsia" w:ascii="黑体" w:hAnsi="黑体" w:eastAsia="黑体"/>
          <w:color w:val="auto"/>
          <w:sz w:val="21"/>
          <w:szCs w:val="21"/>
          <w:highlight w:val="none"/>
        </w:rPr>
        <w:t xml:space="preserve"> rated discharge pressure shall be evaluated and </w:t>
      </w:r>
      <w:r>
        <w:rPr>
          <w:rFonts w:hint="default" w:ascii="黑体" w:hAnsi="黑体" w:eastAsia="黑体"/>
          <w:color w:val="auto"/>
          <w:sz w:val="21"/>
          <w:szCs w:val="21"/>
          <w:highlight w:val="none"/>
        </w:rPr>
        <w:t>verified, indirect</w:t>
      </w:r>
      <w:r>
        <w:rPr>
          <w:rFonts w:hint="default" w:ascii="黑体" w:hAnsi="黑体" w:eastAsia="黑体"/>
          <w:color w:val="auto"/>
          <w:sz w:val="21"/>
          <w:szCs w:val="21"/>
          <w:highlight w:val="none"/>
        </w:rPr>
        <w:t xml:space="preserve"> </w:t>
      </w:r>
      <w:r>
        <w:rPr>
          <w:rFonts w:hint="eastAsia" w:ascii="黑体" w:hAnsi="黑体" w:eastAsia="黑体"/>
          <w:color w:val="auto"/>
          <w:sz w:val="21"/>
          <w:szCs w:val="21"/>
          <w:highlight w:val="none"/>
        </w:rPr>
        <w:t>methods are allowed.(see 7.3,7.2</w:t>
      </w:r>
      <w:r>
        <w:rPr>
          <w:rFonts w:ascii="黑体" w:hAnsi="黑体" w:eastAsia="黑体"/>
          <w:color w:val="auto"/>
          <w:sz w:val="21"/>
          <w:szCs w:val="21"/>
          <w:highlight w:val="none"/>
        </w:rPr>
        <w:t xml:space="preserve"> in </w:t>
      </w:r>
      <w:r>
        <w:rPr>
          <w:rFonts w:hint="eastAsia" w:ascii="黑体" w:hAnsi="黑体" w:eastAsia="黑体"/>
          <w:color w:val="auto"/>
          <w:sz w:val="21"/>
          <w:szCs w:val="21"/>
          <w:highlight w:val="none"/>
        </w:rPr>
        <w:t xml:space="preserve">2002 </w:t>
      </w:r>
      <w:r>
        <w:rPr>
          <w:rFonts w:ascii="黑体" w:hAnsi="黑体" w:eastAsia="黑体"/>
          <w:color w:val="auto"/>
          <w:sz w:val="21"/>
          <w:szCs w:val="21"/>
          <w:highlight w:val="none"/>
        </w:rPr>
        <w:t>e</w:t>
      </w:r>
      <w:r>
        <w:rPr>
          <w:rFonts w:hint="eastAsia" w:ascii="黑体" w:hAnsi="黑体" w:eastAsia="黑体"/>
          <w:color w:val="auto"/>
          <w:sz w:val="21"/>
          <w:szCs w:val="21"/>
          <w:highlight w:val="none"/>
        </w:rPr>
        <w:t>dition)</w:t>
      </w:r>
      <w:r>
        <w:rPr>
          <w:rFonts w:ascii="黑体" w:hAnsi="黑体" w:eastAsia="黑体"/>
          <w:color w:val="auto"/>
          <w:sz w:val="21"/>
          <w:szCs w:val="21"/>
          <w:highlight w:val="none"/>
        </w:rPr>
        <w:t>.</w:t>
      </w:r>
    </w:p>
    <w:p>
      <w:pPr>
        <w:spacing w:line="276" w:lineRule="auto"/>
        <w:jc w:val="both"/>
        <w:rPr>
          <w:rFonts w:ascii="黑体" w:hAnsi="黑体" w:eastAsia="黑体"/>
          <w:color w:val="auto"/>
          <w:sz w:val="21"/>
          <w:szCs w:val="21"/>
          <w:highlight w:val="none"/>
        </w:rPr>
      </w:pPr>
    </w:p>
    <w:p>
      <w:pPr>
        <w:spacing w:line="276" w:lineRule="auto"/>
        <w:jc w:val="both"/>
        <w:rPr>
          <w:rFonts w:ascii="黑体" w:hAnsi="黑体" w:eastAsia="黑体"/>
          <w:color w:val="auto"/>
          <w:sz w:val="21"/>
          <w:szCs w:val="21"/>
          <w:highlight w:val="none"/>
        </w:rPr>
      </w:pPr>
      <w:r>
        <w:rPr>
          <w:rFonts w:ascii="黑体" w:hAnsi="黑体" w:eastAsia="黑体"/>
          <w:color w:val="auto"/>
          <w:sz w:val="21"/>
          <w:szCs w:val="21"/>
          <w:highlight w:val="none"/>
        </w:rPr>
        <w:t>This standard was proposed by China Machinery Industry Federation</w:t>
      </w:r>
      <w:r>
        <w:rPr>
          <w:rFonts w:hint="eastAsia" w:ascii="黑体" w:hAnsi="黑体" w:eastAsia="黑体"/>
          <w:color w:val="auto"/>
          <w:sz w:val="21"/>
          <w:szCs w:val="21"/>
          <w:highlight w:val="none"/>
        </w:rPr>
        <w:t>.</w:t>
      </w:r>
    </w:p>
    <w:p>
      <w:pPr>
        <w:spacing w:line="276" w:lineRule="auto"/>
        <w:jc w:val="both"/>
        <w:rPr>
          <w:rFonts w:ascii="黑体" w:hAnsi="黑体" w:eastAsia="黑体"/>
          <w:color w:val="auto"/>
          <w:sz w:val="21"/>
          <w:szCs w:val="21"/>
          <w:highlight w:val="none"/>
        </w:rPr>
      </w:pPr>
    </w:p>
    <w:p>
      <w:pPr>
        <w:spacing w:line="276" w:lineRule="auto"/>
        <w:jc w:val="both"/>
        <w:rPr>
          <w:rFonts w:ascii="黑体" w:hAnsi="黑体" w:eastAsia="黑体"/>
          <w:color w:val="auto"/>
          <w:sz w:val="21"/>
          <w:szCs w:val="21"/>
          <w:highlight w:val="none"/>
        </w:rPr>
      </w:pPr>
      <w:r>
        <w:rPr>
          <w:rFonts w:ascii="黑体" w:hAnsi="黑体" w:eastAsia="黑体"/>
          <w:color w:val="auto"/>
          <w:sz w:val="21"/>
          <w:szCs w:val="21"/>
          <w:highlight w:val="none"/>
        </w:rPr>
        <w:t>This standard was pr</w:t>
      </w:r>
      <w:r>
        <w:rPr>
          <w:rFonts w:hint="eastAsia" w:ascii="黑体" w:hAnsi="黑体" w:eastAsia="黑体"/>
          <w:color w:val="auto"/>
          <w:sz w:val="21"/>
          <w:szCs w:val="21"/>
          <w:highlight w:val="none"/>
        </w:rPr>
        <w:t>e</w:t>
      </w:r>
      <w:r>
        <w:rPr>
          <w:rFonts w:ascii="黑体" w:hAnsi="黑体" w:eastAsia="黑体"/>
          <w:color w:val="auto"/>
          <w:sz w:val="21"/>
          <w:szCs w:val="21"/>
          <w:highlight w:val="none"/>
        </w:rPr>
        <w:t>p</w:t>
      </w:r>
      <w:r>
        <w:rPr>
          <w:rFonts w:hint="eastAsia" w:ascii="黑体" w:hAnsi="黑体" w:eastAsia="黑体"/>
          <w:color w:val="auto"/>
          <w:sz w:val="21"/>
          <w:szCs w:val="21"/>
          <w:highlight w:val="none"/>
        </w:rPr>
        <w:t>ar</w:t>
      </w:r>
      <w:r>
        <w:rPr>
          <w:rFonts w:ascii="黑体" w:hAnsi="黑体" w:eastAsia="黑体"/>
          <w:color w:val="auto"/>
          <w:sz w:val="21"/>
          <w:szCs w:val="21"/>
          <w:highlight w:val="none"/>
        </w:rPr>
        <w:t>ed by SAC/TC 145(National Technical Committee on Compressor of Standardization Administration of China)</w:t>
      </w:r>
      <w:r>
        <w:rPr>
          <w:rFonts w:hint="eastAsia" w:ascii="黑体" w:hAnsi="黑体" w:eastAsia="黑体"/>
          <w:color w:val="auto"/>
          <w:sz w:val="21"/>
          <w:szCs w:val="21"/>
          <w:highlight w:val="none"/>
        </w:rPr>
        <w:t>.</w:t>
      </w:r>
    </w:p>
    <w:p>
      <w:pPr>
        <w:spacing w:line="276" w:lineRule="auto"/>
        <w:jc w:val="both"/>
        <w:rPr>
          <w:rFonts w:ascii="黑体" w:hAnsi="黑体" w:eastAsia="黑体"/>
          <w:color w:val="auto"/>
          <w:sz w:val="21"/>
          <w:szCs w:val="21"/>
          <w:highlight w:val="none"/>
        </w:rPr>
      </w:pPr>
    </w:p>
    <w:p>
      <w:pPr>
        <w:spacing w:line="276" w:lineRule="auto"/>
        <w:jc w:val="both"/>
        <w:rPr>
          <w:rFonts w:ascii="黑体" w:hAnsi="黑体" w:eastAsia="黑体"/>
          <w:color w:val="auto"/>
          <w:sz w:val="21"/>
          <w:szCs w:val="21"/>
          <w:highlight w:val="none"/>
        </w:rPr>
      </w:pPr>
      <w:r>
        <w:rPr>
          <w:rFonts w:hint="eastAsia" w:ascii="黑体" w:hAnsi="黑体" w:eastAsia="黑体"/>
          <w:color w:val="auto"/>
          <w:sz w:val="21"/>
          <w:szCs w:val="21"/>
          <w:highlight w:val="none"/>
        </w:rPr>
        <w:t>The previous editions of this standard are as follows:</w:t>
      </w:r>
    </w:p>
    <w:p>
      <w:pPr>
        <w:spacing w:line="276" w:lineRule="auto"/>
        <w:jc w:val="both"/>
        <w:rPr>
          <w:rFonts w:ascii="黑体" w:hAnsi="黑体" w:eastAsia="黑体"/>
          <w:color w:val="auto"/>
          <w:sz w:val="21"/>
          <w:szCs w:val="21"/>
          <w:highlight w:val="none"/>
        </w:rPr>
      </w:pPr>
      <w:r>
        <w:rPr>
          <w:rFonts w:hint="eastAsia" w:ascii="黑体" w:hAnsi="黑体" w:eastAsia="黑体"/>
          <w:color w:val="auto"/>
          <w:sz w:val="21"/>
          <w:szCs w:val="21"/>
          <w:highlight w:val="none"/>
        </w:rPr>
        <w:t>—GB/T 13928-1992,GB/T 13928-2002.</w:t>
      </w:r>
    </w:p>
    <w:p>
      <w:pPr>
        <w:spacing w:line="276" w:lineRule="auto"/>
        <w:jc w:val="both"/>
        <w:rPr>
          <w:rFonts w:ascii="黑体" w:hAnsi="黑体" w:eastAsia="黑体" w:cs="黑体"/>
          <w:color w:val="auto"/>
          <w:highlight w:val="none"/>
        </w:rPr>
      </w:pPr>
    </w:p>
    <w:p>
      <w:pPr>
        <w:rPr>
          <w:color w:val="auto"/>
          <w:sz w:val="36"/>
          <w:szCs w:val="36"/>
          <w:highlight w:val="none"/>
        </w:rPr>
        <w:sectPr>
          <w:footerReference r:id="rId10" w:type="first"/>
          <w:headerReference r:id="rId6" w:type="default"/>
          <w:footerReference r:id="rId8" w:type="default"/>
          <w:headerReference r:id="rId7" w:type="even"/>
          <w:footerReference r:id="rId9" w:type="even"/>
          <w:pgSz w:w="11907" w:h="16840"/>
          <w:pgMar w:top="1418" w:right="1134" w:bottom="1134" w:left="1418" w:header="1429" w:footer="850" w:gutter="0"/>
          <w:pgNumType w:fmt="upperRoman" w:start="1"/>
          <w:cols w:space="720" w:num="1"/>
          <w:docGrid w:type="lines" w:linePitch="326" w:charSpace="0"/>
        </w:sectPr>
      </w:pPr>
      <w:r>
        <w:rPr>
          <w:color w:val="auto"/>
          <w:sz w:val="36"/>
          <w:szCs w:val="36"/>
          <w:highlight w:val="none"/>
        </w:rPr>
        <w:br w:type="page"/>
      </w:r>
    </w:p>
    <w:p>
      <w:pPr>
        <w:pStyle w:val="36"/>
        <w:ind w:firstLine="0" w:firstLineChars="0"/>
        <w:rPr>
          <w:rFonts w:ascii="黑体" w:hAnsi="黑体" w:eastAsia="黑体"/>
          <w:color w:val="auto"/>
          <w:sz w:val="36"/>
          <w:szCs w:val="36"/>
          <w:highlight w:val="none"/>
        </w:rPr>
      </w:pPr>
      <w:r>
        <w:rPr>
          <w:color w:val="auto"/>
          <w:highlight w:val="none"/>
        </w:rPr>
        <w:t xml:space="preserve"> </w:t>
      </w:r>
      <w:r>
        <w:rPr>
          <w:rFonts w:ascii="黑体" w:hAnsi="黑体" w:eastAsia="黑体"/>
          <w:color w:val="auto"/>
          <w:sz w:val="36"/>
          <w:szCs w:val="36"/>
          <w:highlight w:val="none"/>
        </w:rPr>
        <w:t>Reciprocating minitype air compressors</w:t>
      </w:r>
    </w:p>
    <w:p>
      <w:pPr>
        <w:pStyle w:val="82"/>
        <w:numPr>
          <w:ilvl w:val="0"/>
          <w:numId w:val="10"/>
        </w:numPr>
        <w:spacing w:before="326" w:beforeLines="100" w:after="326" w:afterLines="100"/>
        <w:rPr>
          <w:color w:val="auto"/>
          <w:highlight w:val="none"/>
        </w:rPr>
      </w:pPr>
      <w:bookmarkStart w:id="2" w:name="_Toc18800"/>
      <w:r>
        <w:rPr>
          <w:rFonts w:hint="eastAsia"/>
          <w:color w:val="auto"/>
          <w:highlight w:val="none"/>
        </w:rPr>
        <w:t>S</w:t>
      </w:r>
      <w:r>
        <w:rPr>
          <w:color w:val="auto"/>
          <w:highlight w:val="none"/>
        </w:rPr>
        <w:t>cope</w:t>
      </w:r>
      <w:bookmarkEnd w:id="2"/>
      <w:r>
        <w:rPr>
          <w:rFonts w:hint="eastAsia"/>
          <w:color w:val="auto"/>
          <w:highlight w:val="none"/>
        </w:rPr>
        <w:t>　　</w:t>
      </w:r>
    </w:p>
    <w:p>
      <w:pPr>
        <w:pStyle w:val="36"/>
        <w:ind w:firstLine="0" w:firstLineChars="0"/>
        <w:rPr>
          <w:rFonts w:ascii="黑体" w:hAnsi="黑体" w:eastAsia="黑体"/>
          <w:color w:val="auto"/>
          <w:highlight w:val="none"/>
        </w:rPr>
      </w:pPr>
      <w:r>
        <w:rPr>
          <w:rFonts w:hint="eastAsia" w:ascii="黑体" w:hAnsi="黑体" w:eastAsia="黑体"/>
          <w:color w:val="auto"/>
          <w:highlight w:val="none"/>
        </w:rPr>
        <w:t>This standard specifies</w:t>
      </w:r>
      <w:r>
        <w:rPr>
          <w:rFonts w:hint="default" w:ascii="黑体" w:hAnsi="黑体" w:eastAsia="黑体"/>
          <w:color w:val="auto"/>
          <w:highlight w:val="none"/>
        </w:rPr>
        <w:t xml:space="preserve"> the</w:t>
      </w:r>
      <w:r>
        <w:rPr>
          <w:rFonts w:hint="eastAsia" w:ascii="黑体" w:hAnsi="黑体" w:eastAsia="黑体"/>
          <w:color w:val="auto"/>
          <w:highlight w:val="none"/>
        </w:rPr>
        <w:t xml:space="preserve"> models, basic parameters, requirements, test methods, inspection rules,</w:t>
      </w:r>
      <w:r>
        <w:rPr>
          <w:rFonts w:ascii="黑体" w:hAnsi="黑体" w:eastAsia="黑体"/>
          <w:color w:val="auto"/>
          <w:highlight w:val="none"/>
        </w:rPr>
        <w:t xml:space="preserve"> </w:t>
      </w:r>
      <w:r>
        <w:rPr>
          <w:rFonts w:hint="eastAsia" w:ascii="黑体" w:hAnsi="黑体" w:eastAsia="黑体"/>
          <w:color w:val="auto"/>
          <w:highlight w:val="none"/>
        </w:rPr>
        <w:t>sign</w:t>
      </w:r>
      <w:r>
        <w:rPr>
          <w:rFonts w:hint="eastAsia" w:ascii="黑体" w:hAnsi="黑体" w:eastAsia="黑体"/>
          <w:color w:val="auto"/>
          <w:highlight w:val="none"/>
          <w:lang w:val="en-US" w:eastAsia="zh-CN"/>
        </w:rPr>
        <w:t>s</w:t>
      </w:r>
      <w:r>
        <w:rPr>
          <w:rFonts w:hint="eastAsia" w:ascii="黑体" w:hAnsi="黑体" w:eastAsia="黑体"/>
          <w:color w:val="auto"/>
          <w:highlight w:val="none"/>
        </w:rPr>
        <w:t>, packaging and storage requirements,</w:t>
      </w:r>
      <w:r>
        <w:rPr>
          <w:rFonts w:hint="eastAsia" w:ascii="黑体" w:hAnsi="黑体" w:eastAsia="黑体"/>
          <w:color w:val="auto"/>
          <w:highlight w:val="none"/>
          <w:lang w:val="en-US" w:eastAsia="zh-CN"/>
        </w:rPr>
        <w:t xml:space="preserve"> </w:t>
      </w:r>
      <w:r>
        <w:rPr>
          <w:rFonts w:hint="eastAsia" w:ascii="黑体" w:hAnsi="黑体" w:eastAsia="黑体"/>
          <w:color w:val="auto"/>
          <w:highlight w:val="none"/>
        </w:rPr>
        <w:t>etc</w:t>
      </w:r>
      <w:r>
        <w:rPr>
          <w:rFonts w:hint="default" w:ascii="黑体" w:hAnsi="黑体" w:eastAsia="黑体"/>
          <w:color w:val="auto"/>
          <w:highlight w:val="none"/>
        </w:rPr>
        <w:t>.</w:t>
      </w:r>
      <w:r>
        <w:rPr>
          <w:rFonts w:hint="eastAsia" w:ascii="黑体" w:hAnsi="黑体" w:eastAsia="黑体"/>
          <w:color w:val="auto"/>
          <w:highlight w:val="none"/>
          <w:lang w:val="en-US" w:eastAsia="zh-CN"/>
        </w:rPr>
        <w:t xml:space="preserve"> </w:t>
      </w:r>
      <w:r>
        <w:rPr>
          <w:rFonts w:hint="eastAsia" w:ascii="黑体" w:hAnsi="黑体" w:eastAsia="黑体"/>
          <w:color w:val="auto"/>
          <w:highlight w:val="none"/>
        </w:rPr>
        <w:t>of air cooled,</w:t>
      </w:r>
      <w:r>
        <w:rPr>
          <w:rFonts w:hint="eastAsia" w:ascii="黑体" w:hAnsi="黑体" w:eastAsia="黑体"/>
          <w:color w:val="auto"/>
          <w:highlight w:val="none"/>
          <w:lang w:val="en-US" w:eastAsia="zh-CN"/>
        </w:rPr>
        <w:t xml:space="preserve"> </w:t>
      </w:r>
      <w:r>
        <w:rPr>
          <w:rFonts w:hint="eastAsia" w:ascii="黑体" w:hAnsi="黑体" w:eastAsia="黑体"/>
          <w:color w:val="auto"/>
          <w:highlight w:val="none"/>
        </w:rPr>
        <w:t>single acting, general-purpose oil lubricated reciprocating minitype air compressors.</w:t>
      </w:r>
    </w:p>
    <w:p>
      <w:pPr>
        <w:pStyle w:val="36"/>
        <w:ind w:firstLine="0" w:firstLineChars="0"/>
        <w:rPr>
          <w:rFonts w:ascii="黑体" w:hAnsi="黑体" w:eastAsia="黑体"/>
          <w:color w:val="auto"/>
          <w:highlight w:val="none"/>
        </w:rPr>
      </w:pPr>
    </w:p>
    <w:p>
      <w:pPr>
        <w:keepNext w:val="0"/>
        <w:keepLines w:val="0"/>
        <w:widowControl/>
        <w:suppressLineNumbers w:val="0"/>
        <w:spacing w:before="0" w:beforeAutospacing="0" w:after="0" w:afterAutospacing="0"/>
        <w:ind w:left="0" w:right="0" w:firstLine="0" w:firstLineChars="0"/>
        <w:jc w:val="both"/>
        <w:rPr>
          <w:rFonts w:ascii="黑体" w:hAnsi="黑体" w:eastAsia="黑体"/>
          <w:color w:val="auto"/>
          <w:highlight w:val="none"/>
        </w:rPr>
      </w:pPr>
      <w:r>
        <w:rPr>
          <w:rFonts w:hint="default" w:ascii="黑体" w:hAnsi="宋体" w:eastAsia="黑体" w:cs="黑体"/>
          <w:kern w:val="2"/>
          <w:sz w:val="21"/>
          <w:szCs w:val="21"/>
          <w:highlight w:val="none"/>
          <w:lang w:val="en-US" w:eastAsia="zh-CN" w:bidi="ar"/>
        </w:rPr>
        <w:t xml:space="preserve">This standard is applicable to </w:t>
      </w:r>
      <w:r>
        <w:rPr>
          <w:rFonts w:hint="default" w:ascii="黑体" w:hAnsi="宋体" w:eastAsia="黑体" w:cs="Times New Roman"/>
          <w:kern w:val="2"/>
          <w:sz w:val="21"/>
          <w:szCs w:val="21"/>
          <w:highlight w:val="none"/>
          <w:lang w:val="en-US" w:eastAsia="zh-CN" w:bidi="ar"/>
        </w:rPr>
        <w:t xml:space="preserve">the </w:t>
      </w:r>
      <w:r>
        <w:rPr>
          <w:rFonts w:hint="default" w:ascii="黑体" w:hAnsi="宋体" w:eastAsia="黑体" w:cs="黑体"/>
          <w:kern w:val="2"/>
          <w:sz w:val="21"/>
          <w:szCs w:val="21"/>
          <w:highlight w:val="none"/>
          <w:lang w:val="en-US" w:eastAsia="zh-CN" w:bidi="ar"/>
        </w:rPr>
        <w:t xml:space="preserve">air compressors </w:t>
      </w:r>
      <w:r>
        <w:rPr>
          <w:rFonts w:hint="default" w:ascii="黑体" w:hAnsi="宋体" w:eastAsia="黑体" w:cs="黑体"/>
          <w:kern w:val="2"/>
          <w:sz w:val="21"/>
          <w:szCs w:val="21"/>
          <w:highlight w:val="none"/>
          <w:lang w:val="en-US" w:eastAsia="zh-CN" w:bidi="ar"/>
        </w:rPr>
        <w:t xml:space="preserve">which are driven by the </w:t>
      </w:r>
      <w:r>
        <w:rPr>
          <w:rFonts w:hint="default" w:ascii="黑体" w:hAnsi="宋体" w:eastAsia="黑体" w:cs="Times New Roman"/>
          <w:kern w:val="2"/>
          <w:sz w:val="21"/>
          <w:szCs w:val="21"/>
          <w:highlight w:val="none"/>
          <w:lang w:val="en-US" w:eastAsia="zh-CN" w:bidi="ar"/>
        </w:rPr>
        <w:t>motor</w:t>
      </w:r>
      <w:r>
        <w:rPr>
          <w:rFonts w:hint="default" w:ascii="黑体" w:hAnsi="宋体" w:eastAsia="黑体" w:cs="黑体"/>
          <w:kern w:val="2"/>
          <w:sz w:val="21"/>
          <w:szCs w:val="21"/>
          <w:highlight w:val="none"/>
          <w:lang w:val="en-US" w:eastAsia="zh-CN" w:bidi="ar"/>
        </w:rPr>
        <w:t xml:space="preserve"> with the rated power of 0.18kW ~ 15kW</w:t>
      </w:r>
      <w:r>
        <w:rPr>
          <w:rFonts w:hint="default" w:ascii="黑体" w:hAnsi="宋体" w:eastAsia="黑体" w:cs="Times New Roman"/>
          <w:kern w:val="2"/>
          <w:sz w:val="21"/>
          <w:szCs w:val="21"/>
          <w:highlight w:val="none"/>
          <w:lang w:val="en-US" w:eastAsia="zh-CN" w:bidi="ar"/>
        </w:rPr>
        <w:t xml:space="preserve"> or </w:t>
      </w:r>
      <w:r>
        <w:rPr>
          <w:rFonts w:hint="default" w:ascii="黑体" w:hAnsi="宋体" w:eastAsia="黑体" w:cs="黑体"/>
          <w:kern w:val="2"/>
          <w:sz w:val="21"/>
          <w:szCs w:val="21"/>
          <w:highlight w:val="none"/>
          <w:lang w:val="en-US" w:eastAsia="zh-CN" w:bidi="ar"/>
        </w:rPr>
        <w:t xml:space="preserve">the </w:t>
      </w:r>
      <w:r>
        <w:rPr>
          <w:rFonts w:hint="default" w:ascii="黑体" w:hAnsi="宋体" w:eastAsia="黑体" w:cs="Times New Roman"/>
          <w:kern w:val="2"/>
          <w:sz w:val="21"/>
          <w:szCs w:val="21"/>
          <w:highlight w:val="none"/>
          <w:lang w:val="en-US" w:eastAsia="zh-CN" w:bidi="ar"/>
        </w:rPr>
        <w:t xml:space="preserve">internal combustion engine </w:t>
      </w:r>
      <w:r>
        <w:rPr>
          <w:rFonts w:hint="default" w:ascii="黑体" w:hAnsi="宋体" w:eastAsia="黑体" w:cs="黑体"/>
          <w:kern w:val="2"/>
          <w:sz w:val="21"/>
          <w:szCs w:val="21"/>
          <w:highlight w:val="none"/>
          <w:lang w:val="en-US" w:eastAsia="zh-CN" w:bidi="ar"/>
        </w:rPr>
        <w:t xml:space="preserve">with equivalent power </w:t>
      </w:r>
      <w:r>
        <w:rPr>
          <w:rFonts w:hint="default" w:ascii="黑体" w:hAnsi="宋体" w:eastAsia="黑体" w:cs="Times New Roman"/>
          <w:kern w:val="2"/>
          <w:sz w:val="21"/>
          <w:szCs w:val="21"/>
          <w:highlight w:val="none"/>
          <w:lang w:val="en-US" w:eastAsia="zh-CN" w:bidi="ar"/>
        </w:rPr>
        <w:t xml:space="preserve">and </w:t>
      </w:r>
      <w:r>
        <w:rPr>
          <w:rFonts w:hint="default" w:ascii="黑体" w:hAnsi="宋体" w:eastAsia="黑体" w:cs="黑体"/>
          <w:kern w:val="2"/>
          <w:sz w:val="21"/>
          <w:szCs w:val="21"/>
          <w:highlight w:val="none"/>
          <w:lang w:val="en-US" w:eastAsia="zh-CN" w:bidi="ar"/>
        </w:rPr>
        <w:t>whose</w:t>
      </w:r>
      <w:r>
        <w:rPr>
          <w:rFonts w:hint="default" w:ascii="黑体" w:hAnsi="宋体" w:eastAsia="黑体" w:cs="Times New Roman"/>
          <w:kern w:val="2"/>
          <w:sz w:val="21"/>
          <w:szCs w:val="21"/>
          <w:highlight w:val="none"/>
          <w:lang w:val="en-US" w:eastAsia="zh-CN" w:bidi="ar"/>
        </w:rPr>
        <w:t xml:space="preserve"> </w:t>
      </w:r>
      <w:r>
        <w:rPr>
          <w:rFonts w:hint="default" w:ascii="黑体" w:hAnsi="宋体" w:eastAsia="黑体" w:cs="Times New Roman"/>
          <w:kern w:val="2"/>
          <w:sz w:val="21"/>
          <w:szCs w:val="21"/>
          <w:highlight w:val="none"/>
          <w:lang w:val="en-US" w:eastAsia="zh-CN" w:bidi="ar"/>
        </w:rPr>
        <w:t xml:space="preserve">rated discharge pressure </w:t>
      </w:r>
      <w:r>
        <w:rPr>
          <w:rFonts w:hint="default" w:ascii="黑体" w:hAnsi="宋体" w:eastAsia="黑体" w:cs="黑体"/>
          <w:kern w:val="2"/>
          <w:sz w:val="21"/>
          <w:szCs w:val="21"/>
          <w:highlight w:val="none"/>
          <w:lang w:val="en-US" w:eastAsia="zh-CN" w:bidi="ar"/>
        </w:rPr>
        <w:t>is</w:t>
      </w:r>
      <w:r>
        <w:rPr>
          <w:rFonts w:hint="default" w:ascii="黑体" w:hAnsi="宋体" w:eastAsia="黑体" w:cs="黑体"/>
          <w:kern w:val="2"/>
          <w:sz w:val="21"/>
          <w:szCs w:val="21"/>
          <w:highlight w:val="none"/>
          <w:lang w:eastAsia="zh-CN" w:bidi="ar"/>
        </w:rPr>
        <w:t xml:space="preserve"> </w:t>
      </w:r>
      <w:r>
        <w:rPr>
          <w:rFonts w:hint="default" w:ascii="黑体" w:hAnsi="宋体" w:eastAsia="黑体" w:cs="黑体"/>
          <w:kern w:val="2"/>
          <w:sz w:val="21"/>
          <w:szCs w:val="21"/>
          <w:highlight w:val="none"/>
          <w:lang w:val="en-US" w:eastAsia="zh-CN" w:bidi="ar"/>
        </w:rPr>
        <w:t>not</w:t>
      </w:r>
      <w:r>
        <w:rPr>
          <w:rFonts w:hint="default" w:ascii="黑体" w:hAnsi="宋体" w:eastAsia="黑体" w:cs="Times New Roman"/>
          <w:kern w:val="2"/>
          <w:sz w:val="21"/>
          <w:szCs w:val="21"/>
          <w:highlight w:val="none"/>
          <w:lang w:val="en-US" w:eastAsia="zh-CN" w:bidi="ar"/>
        </w:rPr>
        <w:t xml:space="preserve"> </w:t>
      </w:r>
      <w:r>
        <w:rPr>
          <w:rFonts w:hint="default" w:ascii="黑体" w:hAnsi="宋体" w:eastAsia="黑体" w:cs="Times New Roman"/>
          <w:kern w:val="2"/>
          <w:sz w:val="21"/>
          <w:szCs w:val="21"/>
          <w:highlight w:val="none"/>
          <w:lang w:eastAsia="zh-CN" w:bidi="ar"/>
        </w:rPr>
        <w:t>great</w:t>
      </w:r>
      <w:r>
        <w:rPr>
          <w:rFonts w:hint="default" w:ascii="黑体" w:hAnsi="宋体" w:eastAsia="黑体" w:cs="黑体"/>
          <w:kern w:val="2"/>
          <w:sz w:val="21"/>
          <w:szCs w:val="21"/>
          <w:highlight w:val="none"/>
          <w:lang w:val="en-US" w:eastAsia="zh-CN" w:bidi="ar"/>
        </w:rPr>
        <w:t>er</w:t>
      </w:r>
      <w:r>
        <w:rPr>
          <w:rFonts w:hint="default" w:ascii="黑体" w:hAnsi="宋体" w:eastAsia="黑体" w:cs="Times New Roman"/>
          <w:kern w:val="2"/>
          <w:sz w:val="21"/>
          <w:szCs w:val="21"/>
          <w:highlight w:val="none"/>
          <w:lang w:val="en-US" w:eastAsia="zh-CN" w:bidi="ar"/>
        </w:rPr>
        <w:t xml:space="preserve"> than 1.4MPa</w:t>
      </w:r>
    </w:p>
    <w:p>
      <w:pPr>
        <w:pStyle w:val="36"/>
        <w:ind w:firstLine="0" w:firstLineChars="0"/>
        <w:rPr>
          <w:rFonts w:ascii="黑体" w:hAnsi="黑体" w:eastAsia="黑体"/>
          <w:color w:val="auto"/>
          <w:highlight w:val="none"/>
        </w:rPr>
      </w:pPr>
    </w:p>
    <w:p>
      <w:pPr>
        <w:pStyle w:val="36"/>
        <w:ind w:firstLine="0" w:firstLineChars="0"/>
        <w:rPr>
          <w:rFonts w:ascii="黑体" w:hAnsi="黑体" w:eastAsia="黑体"/>
          <w:color w:val="auto"/>
          <w:highlight w:val="none"/>
        </w:rPr>
      </w:pPr>
      <w:r>
        <w:rPr>
          <w:rFonts w:hint="eastAsia" w:ascii="黑体" w:hAnsi="黑体" w:eastAsia="黑体"/>
          <w:color w:val="auto"/>
          <w:highlight w:val="none"/>
        </w:rPr>
        <w:t xml:space="preserve">This standard is also applicable to </w:t>
      </w:r>
      <w:r>
        <w:rPr>
          <w:rFonts w:hint="default" w:ascii="黑体" w:hAnsi="黑体" w:eastAsia="黑体"/>
          <w:color w:val="auto"/>
          <w:highlight w:val="none"/>
        </w:rPr>
        <w:t xml:space="preserve">the </w:t>
      </w:r>
      <w:r>
        <w:rPr>
          <w:rFonts w:hint="eastAsia" w:ascii="黑体" w:hAnsi="黑体" w:eastAsia="黑体"/>
          <w:color w:val="auto"/>
          <w:highlight w:val="none"/>
        </w:rPr>
        <w:t>air compressors with rated power of 18.5kW and rated discharge pressure of 0.5MPa.</w:t>
      </w:r>
    </w:p>
    <w:p>
      <w:pPr>
        <w:pStyle w:val="82"/>
        <w:keepNext/>
        <w:numPr>
          <w:ilvl w:val="0"/>
          <w:numId w:val="10"/>
        </w:numPr>
        <w:spacing w:before="326" w:beforeLines="100" w:after="326" w:afterLines="100"/>
        <w:rPr>
          <w:rFonts w:hAnsi="黑体" w:cs="黑体"/>
          <w:color w:val="auto"/>
          <w:highlight w:val="none"/>
        </w:rPr>
      </w:pPr>
      <w:bookmarkStart w:id="3" w:name="_Toc14542"/>
      <w:r>
        <w:rPr>
          <w:rFonts w:hint="eastAsia" w:hAnsi="黑体" w:cs="黑体"/>
          <w:color w:val="auto"/>
          <w:highlight w:val="none"/>
        </w:rPr>
        <w:t>Normative references</w:t>
      </w:r>
      <w:bookmarkEnd w:id="3"/>
    </w:p>
    <w:p>
      <w:pPr>
        <w:pStyle w:val="36"/>
        <w:ind w:firstLine="0" w:firstLineChars="0"/>
        <w:rPr>
          <w:rFonts w:ascii="黑体" w:hAnsi="黑体" w:eastAsia="黑体"/>
          <w:color w:val="auto"/>
          <w:highlight w:val="none"/>
        </w:rPr>
      </w:pPr>
      <w:r>
        <w:rPr>
          <w:rFonts w:hint="eastAsia" w:ascii="黑体" w:hAnsi="黑体" w:eastAsia="黑体"/>
          <w:color w:val="auto"/>
          <w:highlight w:val="none"/>
        </w:rPr>
        <w:t>The following referenced</w:t>
      </w:r>
      <w:r>
        <w:rPr>
          <w:rFonts w:ascii="黑体" w:hAnsi="黑体" w:eastAsia="黑体"/>
          <w:color w:val="auto"/>
          <w:highlight w:val="none"/>
        </w:rPr>
        <w:t xml:space="preserve"> </w:t>
      </w:r>
      <w:r>
        <w:rPr>
          <w:rFonts w:hint="eastAsia" w:ascii="黑体" w:hAnsi="黑体" w:eastAsia="黑体"/>
          <w:color w:val="auto"/>
          <w:highlight w:val="none"/>
        </w:rPr>
        <w:t>documents are indispensable for the application of this document. For dated references, only the edition cited applies</w:t>
      </w:r>
      <w:r>
        <w:rPr>
          <w:rFonts w:hint="default" w:ascii="黑体" w:hAnsi="黑体" w:eastAsia="黑体"/>
          <w:color w:val="auto"/>
          <w:highlight w:val="none"/>
        </w:rPr>
        <w:t>.</w:t>
      </w:r>
      <w:r>
        <w:rPr>
          <w:rFonts w:hint="eastAsia" w:ascii="黑体" w:hAnsi="黑体" w:eastAsia="黑体"/>
          <w:color w:val="auto"/>
          <w:highlight w:val="none"/>
        </w:rPr>
        <w:t>For undated references, the latest edition of the referenced document</w:t>
      </w:r>
      <w:r>
        <w:rPr>
          <w:rFonts w:hint="default" w:ascii="黑体" w:hAnsi="黑体" w:eastAsia="黑体"/>
          <w:color w:val="auto"/>
          <w:highlight w:val="none"/>
        </w:rPr>
        <w:t xml:space="preserve"> </w:t>
      </w:r>
      <w:r>
        <w:rPr>
          <w:rFonts w:hint="eastAsia" w:ascii="黑体" w:hAnsi="黑体" w:eastAsia="黑体"/>
          <w:color w:val="auto"/>
          <w:highlight w:val="none"/>
        </w:rPr>
        <w:t>(including any amendments)</w:t>
      </w:r>
      <w:r>
        <w:rPr>
          <w:rFonts w:hint="default" w:ascii="黑体" w:hAnsi="黑体" w:eastAsia="黑体"/>
          <w:color w:val="auto"/>
          <w:highlight w:val="none"/>
        </w:rPr>
        <w:t xml:space="preserve"> </w:t>
      </w:r>
      <w:r>
        <w:rPr>
          <w:rFonts w:hint="eastAsia" w:ascii="黑体" w:hAnsi="黑体" w:eastAsia="黑体"/>
          <w:color w:val="auto"/>
          <w:highlight w:val="none"/>
        </w:rPr>
        <w:t>applies.</w:t>
      </w:r>
    </w:p>
    <w:p>
      <w:pPr>
        <w:pStyle w:val="36"/>
        <w:ind w:firstLine="0" w:firstLineChars="0"/>
        <w:rPr>
          <w:rFonts w:ascii="黑体" w:hAnsi="黑体" w:eastAsia="黑体"/>
          <w:color w:val="auto"/>
          <w:highlight w:val="none"/>
        </w:rPr>
      </w:pPr>
      <w:r>
        <w:rPr>
          <w:rFonts w:hint="eastAsia" w:ascii="黑体" w:hAnsi="黑体" w:eastAsia="黑体"/>
          <w:color w:val="auto"/>
          <w:highlight w:val="none"/>
        </w:rPr>
        <w:t xml:space="preserve">GB/T 1149 </w:t>
      </w:r>
      <w:r>
        <w:rPr>
          <w:rFonts w:hint="eastAsia" w:ascii="黑体" w:hAnsi="黑体" w:eastAsia="黑体"/>
          <w:i/>
          <w:iCs/>
          <w:color w:val="auto"/>
          <w:highlight w:val="none"/>
        </w:rPr>
        <w:t>Internal combustion engines</w:t>
      </w:r>
      <w:r>
        <w:rPr>
          <w:rFonts w:hint="eastAsia" w:ascii="黑体" w:hAnsi="黑体" w:eastAsia="黑体"/>
          <w:i/>
          <w:iCs/>
          <w:color w:val="auto"/>
          <w:highlight w:val="none"/>
          <w:lang w:val="en-US" w:eastAsia="zh-CN"/>
        </w:rPr>
        <w:t xml:space="preserve"> (</w:t>
      </w:r>
      <w:r>
        <w:rPr>
          <w:rFonts w:hint="eastAsia" w:ascii="黑体" w:hAnsi="黑体" w:eastAsia="黑体"/>
          <w:i/>
          <w:iCs/>
          <w:color w:val="auto"/>
          <w:highlight w:val="none"/>
        </w:rPr>
        <w:t>all parts</w:t>
      </w:r>
      <w:r>
        <w:rPr>
          <w:rFonts w:hint="eastAsia" w:ascii="黑体" w:hAnsi="黑体" w:eastAsia="黑体"/>
          <w:i/>
          <w:iCs/>
          <w:color w:val="auto"/>
          <w:highlight w:val="none"/>
          <w:lang w:val="en-US" w:eastAsia="zh-CN"/>
        </w:rPr>
        <w:t>)-</w:t>
      </w:r>
      <w:r>
        <w:rPr>
          <w:rFonts w:hint="eastAsia" w:ascii="黑体" w:hAnsi="黑体" w:eastAsia="黑体"/>
          <w:i/>
          <w:iCs/>
          <w:color w:val="auto"/>
          <w:highlight w:val="none"/>
        </w:rPr>
        <w:t>Piston rings</w:t>
      </w:r>
      <w:r>
        <w:rPr>
          <w:rFonts w:hint="eastAsia" w:ascii="黑体" w:hAnsi="黑体" w:eastAsia="黑体"/>
          <w:color w:val="auto"/>
          <w:highlight w:val="none"/>
        </w:rPr>
        <w:t xml:space="preserve">   </w:t>
      </w:r>
    </w:p>
    <w:p>
      <w:pPr>
        <w:pStyle w:val="36"/>
        <w:ind w:firstLine="0" w:firstLineChars="0"/>
        <w:rPr>
          <w:rFonts w:ascii="黑体" w:hAnsi="黑体" w:eastAsia="黑体"/>
          <w:i/>
          <w:iCs/>
          <w:color w:val="auto"/>
          <w:highlight w:val="none"/>
        </w:rPr>
      </w:pPr>
      <w:r>
        <w:rPr>
          <w:rFonts w:hint="eastAsia" w:ascii="黑体" w:hAnsi="黑体" w:eastAsia="黑体"/>
          <w:color w:val="auto"/>
          <w:highlight w:val="none"/>
        </w:rPr>
        <w:t xml:space="preserve">GB/T 3853 </w:t>
      </w:r>
      <w:r>
        <w:rPr>
          <w:rFonts w:hint="eastAsia" w:ascii="黑体" w:hAnsi="黑体" w:eastAsia="黑体"/>
          <w:i/>
          <w:iCs/>
          <w:color w:val="auto"/>
          <w:highlight w:val="none"/>
        </w:rPr>
        <w:t>Displacement compressors</w:t>
      </w:r>
      <w:r>
        <w:rPr>
          <w:rFonts w:hint="eastAsia" w:ascii="黑体" w:hAnsi="黑体" w:eastAsia="黑体"/>
          <w:i/>
          <w:iCs/>
          <w:color w:val="auto"/>
          <w:highlight w:val="none"/>
          <w:lang w:val="en-US" w:eastAsia="zh-CN"/>
        </w:rPr>
        <w:t>-</w:t>
      </w:r>
      <w:r>
        <w:rPr>
          <w:rFonts w:hint="eastAsia" w:ascii="黑体" w:hAnsi="黑体" w:eastAsia="黑体"/>
          <w:i/>
          <w:iCs/>
          <w:color w:val="auto"/>
          <w:highlight w:val="none"/>
        </w:rPr>
        <w:t>Acceptance tests</w:t>
      </w:r>
    </w:p>
    <w:p>
      <w:pPr>
        <w:pStyle w:val="36"/>
        <w:ind w:firstLine="0" w:firstLineChars="0"/>
        <w:rPr>
          <w:rFonts w:ascii="黑体" w:hAnsi="黑体" w:eastAsia="黑体"/>
          <w:color w:val="auto"/>
          <w:highlight w:val="none"/>
        </w:rPr>
      </w:pPr>
      <w:r>
        <w:rPr>
          <w:rFonts w:hint="eastAsia" w:ascii="黑体" w:hAnsi="黑体" w:eastAsia="黑体"/>
          <w:color w:val="auto"/>
          <w:highlight w:val="none"/>
        </w:rPr>
        <w:t xml:space="preserve">GB/T 4975 </w:t>
      </w:r>
      <w:r>
        <w:rPr>
          <w:rFonts w:hint="eastAsia" w:ascii="黑体" w:hAnsi="黑体" w:eastAsia="黑体"/>
          <w:i/>
          <w:iCs/>
          <w:color w:val="auto"/>
          <w:highlight w:val="none"/>
        </w:rPr>
        <w:t>Displacement compressors vocabulary</w:t>
      </w:r>
      <w:r>
        <w:rPr>
          <w:rFonts w:hint="eastAsia" w:ascii="黑体" w:hAnsi="黑体" w:eastAsia="黑体"/>
          <w:i/>
          <w:iCs/>
          <w:color w:val="auto"/>
          <w:highlight w:val="none"/>
          <w:lang w:val="en-US" w:eastAsia="zh-CN"/>
        </w:rPr>
        <w:t>-</w:t>
      </w:r>
      <w:r>
        <w:rPr>
          <w:rFonts w:hint="eastAsia" w:ascii="黑体" w:hAnsi="黑体" w:eastAsia="黑体"/>
          <w:i/>
          <w:iCs/>
          <w:color w:val="auto"/>
          <w:highlight w:val="none"/>
        </w:rPr>
        <w:t>General</w:t>
      </w:r>
    </w:p>
    <w:p>
      <w:pPr>
        <w:pStyle w:val="36"/>
        <w:ind w:firstLine="0" w:firstLineChars="0"/>
        <w:rPr>
          <w:rFonts w:ascii="黑体" w:hAnsi="黑体" w:eastAsia="黑体"/>
          <w:i/>
          <w:iCs/>
          <w:color w:val="auto"/>
          <w:highlight w:val="none"/>
        </w:rPr>
      </w:pPr>
      <w:r>
        <w:rPr>
          <w:rFonts w:hint="eastAsia" w:ascii="黑体" w:hAnsi="黑体" w:eastAsia="黑体"/>
          <w:color w:val="auto"/>
          <w:highlight w:val="none"/>
        </w:rPr>
        <w:t xml:space="preserve">GB/T 4980 </w:t>
      </w:r>
      <w:r>
        <w:rPr>
          <w:rFonts w:hint="eastAsia" w:ascii="黑体" w:hAnsi="黑体" w:eastAsia="黑体"/>
          <w:i/>
          <w:iCs/>
          <w:color w:val="auto"/>
          <w:highlight w:val="none"/>
        </w:rPr>
        <w:t>Determination of sound level for noise emitted by displacement compressors</w:t>
      </w:r>
    </w:p>
    <w:p>
      <w:pPr>
        <w:pStyle w:val="36"/>
        <w:ind w:firstLine="0" w:firstLineChars="0"/>
        <w:rPr>
          <w:rFonts w:ascii="黑体" w:hAnsi="黑体" w:eastAsia="黑体"/>
          <w:i/>
          <w:iCs/>
          <w:color w:val="auto"/>
          <w:highlight w:val="none"/>
        </w:rPr>
      </w:pPr>
      <w:r>
        <w:rPr>
          <w:rFonts w:hint="eastAsia" w:ascii="黑体" w:hAnsi="黑体" w:eastAsia="黑体"/>
          <w:color w:val="auto"/>
          <w:highlight w:val="none"/>
        </w:rPr>
        <w:t xml:space="preserve">GB/T 5330-2003 </w:t>
      </w:r>
      <w:r>
        <w:rPr>
          <w:rFonts w:hint="eastAsia" w:ascii="黑体" w:hAnsi="黑体" w:eastAsia="黑体"/>
          <w:i/>
          <w:iCs/>
          <w:color w:val="auto"/>
          <w:highlight w:val="none"/>
        </w:rPr>
        <w:t>Industrial woven metal wire cloth</w:t>
      </w:r>
      <w:r>
        <w:rPr>
          <w:rFonts w:ascii="黑体" w:hAnsi="黑体" w:eastAsia="黑体"/>
          <w:i/>
          <w:iCs/>
          <w:color w:val="auto"/>
          <w:highlight w:val="none"/>
        </w:rPr>
        <w:t>(square opening series)</w:t>
      </w:r>
    </w:p>
    <w:p>
      <w:pPr>
        <w:pStyle w:val="36"/>
        <w:ind w:firstLine="0" w:firstLineChars="0"/>
        <w:rPr>
          <w:rFonts w:ascii="黑体" w:hAnsi="黑体" w:eastAsia="黑体"/>
          <w:i/>
          <w:iCs/>
          <w:color w:val="auto"/>
          <w:highlight w:val="none"/>
        </w:rPr>
      </w:pPr>
      <w:r>
        <w:rPr>
          <w:rFonts w:hint="eastAsia" w:ascii="黑体" w:hAnsi="黑体" w:eastAsia="黑体"/>
          <w:color w:val="auto"/>
          <w:highlight w:val="none"/>
        </w:rPr>
        <w:t xml:space="preserve">GB/T 7777 </w:t>
      </w:r>
      <w:r>
        <w:rPr>
          <w:rFonts w:hint="eastAsia" w:ascii="黑体" w:hAnsi="黑体" w:eastAsia="黑体"/>
          <w:i/>
          <w:iCs/>
          <w:color w:val="auto"/>
          <w:highlight w:val="none"/>
        </w:rPr>
        <w:t>Measurement and evaluation of mechanical vibration of displacement compressors</w:t>
      </w:r>
    </w:p>
    <w:p>
      <w:pPr>
        <w:pStyle w:val="36"/>
        <w:ind w:firstLine="0" w:firstLineChars="0"/>
        <w:rPr>
          <w:rFonts w:ascii="黑体" w:hAnsi="黑体" w:eastAsia="黑体"/>
          <w:i/>
          <w:iCs/>
          <w:color w:val="auto"/>
          <w:highlight w:val="none"/>
        </w:rPr>
      </w:pPr>
      <w:r>
        <w:rPr>
          <w:rFonts w:hint="eastAsia" w:ascii="黑体" w:hAnsi="黑体" w:eastAsia="黑体"/>
          <w:color w:val="auto"/>
          <w:highlight w:val="none"/>
        </w:rPr>
        <w:t xml:space="preserve">GB/T 9438 </w:t>
      </w:r>
      <w:r>
        <w:rPr>
          <w:rFonts w:hint="eastAsia" w:ascii="黑体" w:hAnsi="黑体" w:eastAsia="黑体"/>
          <w:i/>
          <w:iCs/>
          <w:color w:val="auto"/>
          <w:highlight w:val="none"/>
        </w:rPr>
        <w:t>Aluminum alloy castings</w:t>
      </w:r>
    </w:p>
    <w:p>
      <w:pPr>
        <w:pStyle w:val="36"/>
        <w:ind w:firstLine="0" w:firstLineChars="0"/>
        <w:rPr>
          <w:rFonts w:ascii="黑体" w:hAnsi="黑体" w:eastAsia="黑体"/>
          <w:i/>
          <w:iCs/>
          <w:color w:val="auto"/>
          <w:highlight w:val="none"/>
        </w:rPr>
      </w:pPr>
      <w:r>
        <w:rPr>
          <w:rFonts w:hint="eastAsia" w:ascii="黑体" w:hAnsi="黑体" w:eastAsia="黑体"/>
          <w:color w:val="auto"/>
          <w:highlight w:val="none"/>
        </w:rPr>
        <w:t>GB/T 9440</w:t>
      </w:r>
      <w:r>
        <w:rPr>
          <w:rFonts w:hint="default" w:ascii="黑体" w:hAnsi="黑体" w:eastAsia="黑体"/>
          <w:color w:val="auto"/>
          <w:highlight w:val="none"/>
        </w:rPr>
        <w:t xml:space="preserve"> </w:t>
      </w:r>
      <w:r>
        <w:rPr>
          <w:rFonts w:hint="eastAsia" w:ascii="黑体" w:hAnsi="黑体" w:eastAsia="黑体"/>
          <w:i/>
          <w:iCs/>
          <w:color w:val="auto"/>
          <w:highlight w:val="none"/>
        </w:rPr>
        <w:t>Malleable iron castings</w:t>
      </w:r>
    </w:p>
    <w:p>
      <w:pPr>
        <w:pStyle w:val="36"/>
        <w:ind w:firstLine="0" w:firstLineChars="0"/>
        <w:rPr>
          <w:rFonts w:ascii="黑体" w:hAnsi="黑体" w:eastAsia="黑体"/>
          <w:color w:val="auto"/>
          <w:highlight w:val="none"/>
        </w:rPr>
      </w:pPr>
      <w:r>
        <w:rPr>
          <w:rFonts w:hint="eastAsia" w:ascii="黑体" w:hAnsi="黑体" w:eastAsia="黑体"/>
          <w:color w:val="auto"/>
          <w:highlight w:val="none"/>
        </w:rPr>
        <w:t>GB/T 13306</w:t>
      </w:r>
      <w:r>
        <w:rPr>
          <w:rFonts w:hint="default" w:ascii="黑体" w:hAnsi="黑体" w:eastAsia="黑体"/>
          <w:color w:val="auto"/>
          <w:highlight w:val="none"/>
        </w:rPr>
        <w:t xml:space="preserve"> </w:t>
      </w:r>
      <w:r>
        <w:rPr>
          <w:rFonts w:hint="eastAsia" w:ascii="黑体" w:hAnsi="黑体" w:eastAsia="黑体"/>
          <w:i/>
          <w:iCs/>
          <w:color w:val="auto"/>
          <w:highlight w:val="none"/>
        </w:rPr>
        <w:t>Plates</w:t>
      </w:r>
    </w:p>
    <w:p>
      <w:pPr>
        <w:pStyle w:val="36"/>
        <w:ind w:firstLine="0" w:firstLineChars="0"/>
        <w:rPr>
          <w:rFonts w:ascii="黑体" w:hAnsi="黑体" w:eastAsia="黑体"/>
          <w:i/>
          <w:iCs/>
          <w:color w:val="auto"/>
          <w:highlight w:val="none"/>
        </w:rPr>
      </w:pPr>
      <w:r>
        <w:rPr>
          <w:rFonts w:hint="eastAsia" w:ascii="黑体" w:hAnsi="黑体" w:eastAsia="黑体"/>
          <w:color w:val="auto"/>
          <w:highlight w:val="none"/>
        </w:rPr>
        <w:t xml:space="preserve">GB/T 15487 </w:t>
      </w:r>
      <w:r>
        <w:rPr>
          <w:rFonts w:ascii="黑体" w:hAnsi="黑体" w:eastAsia="黑体"/>
          <w:i/>
          <w:iCs/>
          <w:color w:val="auto"/>
          <w:highlight w:val="none"/>
        </w:rPr>
        <w:t>M</w:t>
      </w:r>
      <w:r>
        <w:rPr>
          <w:rFonts w:hint="eastAsia" w:ascii="黑体" w:hAnsi="黑体" w:eastAsia="黑体"/>
          <w:i/>
          <w:iCs/>
          <w:color w:val="auto"/>
          <w:highlight w:val="none"/>
        </w:rPr>
        <w:t>ethods of flow measurement for displacement compressor</w:t>
      </w:r>
    </w:p>
    <w:p>
      <w:pPr>
        <w:pStyle w:val="36"/>
        <w:ind w:firstLine="0" w:firstLineChars="0"/>
        <w:rPr>
          <w:rFonts w:ascii="黑体" w:hAnsi="黑体" w:eastAsia="黑体"/>
          <w:i/>
          <w:iCs/>
          <w:color w:val="auto"/>
          <w:highlight w:val="none"/>
        </w:rPr>
      </w:pPr>
      <w:r>
        <w:rPr>
          <w:rFonts w:hint="eastAsia" w:ascii="黑体" w:hAnsi="黑体" w:eastAsia="黑体"/>
          <w:color w:val="auto"/>
          <w:highlight w:val="none"/>
        </w:rPr>
        <w:t xml:space="preserve">GB 19153 </w:t>
      </w:r>
      <w:r>
        <w:rPr>
          <w:rFonts w:ascii="黑体" w:hAnsi="黑体" w:eastAsia="黑体"/>
          <w:i/>
          <w:iCs/>
          <w:color w:val="auto"/>
          <w:highlight w:val="none"/>
        </w:rPr>
        <w:t>M</w:t>
      </w:r>
      <w:r>
        <w:rPr>
          <w:rFonts w:hint="eastAsia" w:ascii="黑体" w:hAnsi="黑体" w:eastAsia="黑体"/>
          <w:i/>
          <w:iCs/>
          <w:color w:val="auto"/>
          <w:highlight w:val="none"/>
        </w:rPr>
        <w:t>inimum allowable values of energy efficiency and energy efficiency grades for displacement air compressors</w:t>
      </w:r>
    </w:p>
    <w:p>
      <w:pPr>
        <w:pStyle w:val="36"/>
        <w:ind w:firstLine="0" w:firstLineChars="0"/>
        <w:rPr>
          <w:rFonts w:ascii="黑体" w:hAnsi="黑体" w:eastAsia="黑体"/>
          <w:i/>
          <w:iCs/>
          <w:color w:val="auto"/>
          <w:highlight w:val="none"/>
        </w:rPr>
      </w:pPr>
      <w:r>
        <w:rPr>
          <w:rFonts w:hint="eastAsia" w:ascii="黑体" w:hAnsi="黑体" w:eastAsia="黑体"/>
          <w:color w:val="auto"/>
          <w:highlight w:val="none"/>
        </w:rPr>
        <w:t>GB 22207</w:t>
      </w:r>
      <w:r>
        <w:rPr>
          <w:rFonts w:hint="default" w:ascii="黑体" w:hAnsi="黑体" w:eastAsia="黑体"/>
          <w:color w:val="auto"/>
          <w:highlight w:val="none"/>
        </w:rPr>
        <w:t xml:space="preserve"> </w:t>
      </w:r>
      <w:r>
        <w:rPr>
          <w:rFonts w:hint="eastAsia" w:ascii="黑体" w:hAnsi="黑体" w:eastAsia="黑体"/>
          <w:i/>
          <w:iCs/>
          <w:color w:val="auto"/>
          <w:highlight w:val="none"/>
        </w:rPr>
        <w:t>Safety requirements of displacement air compressor</w:t>
      </w:r>
    </w:p>
    <w:p>
      <w:pPr>
        <w:pStyle w:val="36"/>
        <w:ind w:firstLine="0" w:firstLineChars="0"/>
        <w:rPr>
          <w:rFonts w:ascii="黑体" w:hAnsi="黑体" w:eastAsia="黑体"/>
          <w:i/>
          <w:iCs/>
          <w:color w:val="auto"/>
          <w:highlight w:val="none"/>
        </w:rPr>
      </w:pPr>
      <w:r>
        <w:rPr>
          <w:rFonts w:hint="eastAsia" w:ascii="黑体" w:hAnsi="黑体" w:eastAsia="黑体"/>
          <w:color w:val="auto"/>
          <w:highlight w:val="none"/>
        </w:rPr>
        <w:t>JB/T 2231.4</w:t>
      </w:r>
      <w:r>
        <w:rPr>
          <w:rFonts w:hint="default" w:ascii="黑体" w:hAnsi="黑体" w:eastAsia="黑体"/>
          <w:color w:val="auto"/>
          <w:highlight w:val="none"/>
        </w:rPr>
        <w:t xml:space="preserve"> </w:t>
      </w:r>
      <w:r>
        <w:rPr>
          <w:rFonts w:hint="eastAsia" w:ascii="黑体" w:hAnsi="黑体" w:eastAsia="黑体"/>
          <w:i/>
          <w:iCs/>
          <w:color w:val="auto"/>
          <w:highlight w:val="none"/>
        </w:rPr>
        <w:t>Reciprocating piston compressor part-subassembly</w:t>
      </w:r>
      <w:r>
        <w:rPr>
          <w:rFonts w:hint="eastAsia" w:ascii="黑体" w:hAnsi="黑体" w:eastAsia="黑体"/>
          <w:i/>
          <w:iCs/>
          <w:color w:val="auto"/>
          <w:highlight w:val="none"/>
          <w:lang w:val="en-US" w:eastAsia="zh-CN"/>
        </w:rPr>
        <w:t>-</w:t>
      </w:r>
      <w:r>
        <w:rPr>
          <w:rFonts w:ascii="黑体" w:hAnsi="黑体" w:eastAsia="黑体"/>
          <w:i/>
          <w:iCs/>
          <w:color w:val="auto"/>
          <w:highlight w:val="none"/>
        </w:rPr>
        <w:t>P</w:t>
      </w:r>
      <w:r>
        <w:rPr>
          <w:rFonts w:hint="eastAsia" w:ascii="黑体" w:hAnsi="黑体" w:eastAsia="黑体"/>
          <w:i/>
          <w:iCs/>
          <w:color w:val="auto"/>
          <w:highlight w:val="none"/>
        </w:rPr>
        <w:t xml:space="preserve">art 4: </w:t>
      </w:r>
      <w:r>
        <w:rPr>
          <w:rFonts w:ascii="黑体" w:hAnsi="黑体" w:eastAsia="黑体"/>
          <w:i/>
          <w:iCs/>
          <w:color w:val="auto"/>
          <w:highlight w:val="none"/>
        </w:rPr>
        <w:t>M</w:t>
      </w:r>
      <w:r>
        <w:rPr>
          <w:rFonts w:hint="eastAsia" w:ascii="黑体" w:hAnsi="黑体" w:eastAsia="黑体"/>
          <w:i/>
          <w:iCs/>
          <w:color w:val="auto"/>
          <w:highlight w:val="none"/>
        </w:rPr>
        <w:t>etal ring valve plate</w:t>
      </w:r>
    </w:p>
    <w:p>
      <w:pPr>
        <w:pStyle w:val="36"/>
        <w:ind w:firstLine="0" w:firstLineChars="0"/>
        <w:rPr>
          <w:rFonts w:ascii="黑体" w:hAnsi="黑体" w:eastAsia="黑体"/>
          <w:i/>
          <w:iCs/>
          <w:color w:val="auto"/>
          <w:highlight w:val="none"/>
        </w:rPr>
      </w:pPr>
      <w:r>
        <w:rPr>
          <w:rFonts w:hint="eastAsia" w:ascii="黑体" w:hAnsi="黑体" w:eastAsia="黑体"/>
          <w:color w:val="auto"/>
          <w:highlight w:val="none"/>
        </w:rPr>
        <w:t>JB/T 2589</w:t>
      </w:r>
      <w:r>
        <w:rPr>
          <w:rFonts w:ascii="黑体" w:hAnsi="黑体" w:eastAsia="黑体"/>
          <w:i/>
          <w:iCs/>
          <w:color w:val="auto"/>
          <w:highlight w:val="none"/>
        </w:rPr>
        <w:t xml:space="preserve"> </w:t>
      </w:r>
      <w:r>
        <w:rPr>
          <w:rFonts w:hint="eastAsia" w:ascii="黑体" w:hAnsi="黑体" w:eastAsia="黑体"/>
          <w:i/>
          <w:iCs/>
          <w:color w:val="auto"/>
          <w:highlight w:val="none"/>
        </w:rPr>
        <w:t>Displacement compressors</w:t>
      </w:r>
      <w:r>
        <w:rPr>
          <w:rFonts w:hint="eastAsia" w:ascii="黑体" w:hAnsi="黑体" w:eastAsia="黑体"/>
          <w:i/>
          <w:iCs/>
          <w:color w:val="auto"/>
          <w:highlight w:val="none"/>
          <w:lang w:val="en-US" w:eastAsia="zh-CN"/>
        </w:rPr>
        <w:t>-</w:t>
      </w:r>
      <w:r>
        <w:rPr>
          <w:rFonts w:hint="eastAsia" w:ascii="黑体" w:hAnsi="黑体" w:eastAsia="黑体"/>
          <w:i/>
          <w:iCs/>
          <w:color w:val="auto"/>
          <w:highlight w:val="none"/>
        </w:rPr>
        <w:t>Methods for model designation</w:t>
      </w:r>
    </w:p>
    <w:p>
      <w:pPr>
        <w:pStyle w:val="36"/>
        <w:ind w:firstLine="0" w:firstLineChars="0"/>
        <w:rPr>
          <w:rFonts w:ascii="黑体" w:hAnsi="黑体" w:eastAsia="黑体"/>
          <w:color w:val="auto"/>
          <w:highlight w:val="none"/>
        </w:rPr>
      </w:pPr>
      <w:r>
        <w:rPr>
          <w:rFonts w:hint="eastAsia" w:ascii="黑体" w:hAnsi="黑体" w:eastAsia="黑体"/>
          <w:color w:val="auto"/>
          <w:highlight w:val="none"/>
        </w:rPr>
        <w:t>JB/T 6431</w:t>
      </w:r>
      <w:r>
        <w:rPr>
          <w:rFonts w:ascii="黑体" w:hAnsi="黑体" w:eastAsia="黑体"/>
          <w:color w:val="auto"/>
          <w:highlight w:val="none"/>
        </w:rPr>
        <w:t xml:space="preserve"> </w:t>
      </w:r>
      <w:r>
        <w:rPr>
          <w:rFonts w:ascii="黑体" w:hAnsi="黑体" w:eastAsia="黑体"/>
          <w:i/>
          <w:iCs/>
          <w:color w:val="auto"/>
          <w:highlight w:val="none"/>
        </w:rPr>
        <w:t>G</w:t>
      </w:r>
      <w:r>
        <w:rPr>
          <w:rFonts w:hint="eastAsia" w:ascii="黑体" w:hAnsi="黑体" w:eastAsia="黑体"/>
          <w:i/>
          <w:iCs/>
          <w:color w:val="auto"/>
          <w:highlight w:val="none"/>
        </w:rPr>
        <w:t xml:space="preserve">rey iron castings </w:t>
      </w:r>
      <w:r>
        <w:rPr>
          <w:rFonts w:ascii="黑体" w:hAnsi="黑体" w:eastAsia="黑体"/>
          <w:i/>
          <w:iCs/>
          <w:color w:val="auto"/>
          <w:highlight w:val="none"/>
        </w:rPr>
        <w:t>for</w:t>
      </w:r>
      <w:r>
        <w:rPr>
          <w:rFonts w:hint="eastAsia" w:ascii="黑体" w:hAnsi="黑体" w:eastAsia="黑体"/>
          <w:i/>
          <w:iCs/>
          <w:color w:val="auto"/>
          <w:highlight w:val="none"/>
        </w:rPr>
        <w:t xml:space="preserve"> displacement compressor</w:t>
      </w:r>
      <w:r>
        <w:rPr>
          <w:rFonts w:hint="eastAsia" w:ascii="黑体" w:hAnsi="黑体" w:eastAsia="黑体"/>
          <w:i/>
          <w:iCs/>
          <w:color w:val="auto"/>
          <w:highlight w:val="none"/>
          <w:lang w:val="en-US" w:eastAsia="zh-CN"/>
        </w:rPr>
        <w:t>-</w:t>
      </w:r>
      <w:r>
        <w:rPr>
          <w:rFonts w:hint="eastAsia" w:ascii="黑体" w:hAnsi="黑体" w:eastAsia="黑体" w:cs="黑体"/>
          <w:i/>
          <w:iCs/>
          <w:color w:val="auto"/>
          <w:szCs w:val="21"/>
          <w:highlight w:val="none"/>
        </w:rPr>
        <w:t>S</w:t>
      </w:r>
      <w:r>
        <w:rPr>
          <w:rFonts w:ascii="黑体" w:hAnsi="黑体" w:eastAsia="黑体"/>
          <w:i/>
          <w:iCs/>
          <w:color w:val="auto"/>
          <w:highlight w:val="none"/>
        </w:rPr>
        <w:t>pecification</w:t>
      </w:r>
    </w:p>
    <w:p>
      <w:pPr>
        <w:pStyle w:val="36"/>
        <w:ind w:firstLine="0" w:firstLineChars="0"/>
        <w:rPr>
          <w:rFonts w:ascii="黑体" w:hAnsi="黑体" w:eastAsia="黑体"/>
          <w:i/>
          <w:iCs/>
          <w:color w:val="auto"/>
          <w:highlight w:val="none"/>
        </w:rPr>
      </w:pPr>
      <w:r>
        <w:rPr>
          <w:rFonts w:hint="eastAsia" w:ascii="黑体" w:hAnsi="黑体" w:eastAsia="黑体"/>
          <w:color w:val="auto"/>
          <w:highlight w:val="none"/>
        </w:rPr>
        <w:t xml:space="preserve">JB/T 6441 </w:t>
      </w:r>
      <w:r>
        <w:rPr>
          <w:rFonts w:hint="eastAsia" w:ascii="黑体" w:hAnsi="黑体" w:eastAsia="黑体"/>
          <w:i/>
          <w:iCs/>
          <w:color w:val="auto"/>
          <w:highlight w:val="none"/>
        </w:rPr>
        <w:t>Safety valves for compressor</w:t>
      </w:r>
    </w:p>
    <w:p>
      <w:pPr>
        <w:pStyle w:val="36"/>
        <w:ind w:firstLine="0" w:firstLineChars="0"/>
        <w:rPr>
          <w:rFonts w:ascii="黑体" w:hAnsi="黑体" w:eastAsia="黑体"/>
          <w:i/>
          <w:iCs/>
          <w:color w:val="auto"/>
          <w:highlight w:val="none"/>
        </w:rPr>
      </w:pPr>
      <w:r>
        <w:rPr>
          <w:rFonts w:hint="eastAsia" w:ascii="黑体" w:hAnsi="黑体" w:eastAsia="黑体"/>
          <w:color w:val="auto"/>
          <w:highlight w:val="none"/>
        </w:rPr>
        <w:t xml:space="preserve">JB/T 7663.1 </w:t>
      </w:r>
      <w:r>
        <w:rPr>
          <w:rFonts w:ascii="黑体" w:hAnsi="黑体" w:eastAsia="黑体"/>
          <w:i/>
          <w:iCs/>
          <w:color w:val="auto"/>
          <w:highlight w:val="none"/>
        </w:rPr>
        <w:t>P</w:t>
      </w:r>
      <w:r>
        <w:rPr>
          <w:rFonts w:hint="eastAsia" w:ascii="黑体" w:hAnsi="黑体" w:eastAsia="黑体"/>
          <w:i/>
          <w:iCs/>
          <w:color w:val="auto"/>
          <w:highlight w:val="none"/>
        </w:rPr>
        <w:t>ackaging technical condition of displacement compressors</w:t>
      </w:r>
    </w:p>
    <w:p>
      <w:pPr>
        <w:pStyle w:val="36"/>
        <w:ind w:firstLine="0" w:firstLineChars="0"/>
        <w:rPr>
          <w:rFonts w:ascii="黑体" w:hAnsi="黑体" w:eastAsia="黑体"/>
          <w:i/>
          <w:iCs/>
          <w:color w:val="auto"/>
          <w:highlight w:val="none"/>
        </w:rPr>
      </w:pPr>
      <w:r>
        <w:rPr>
          <w:rFonts w:hint="eastAsia" w:ascii="黑体" w:hAnsi="黑体" w:eastAsia="黑体"/>
          <w:color w:val="auto"/>
          <w:highlight w:val="none"/>
        </w:rPr>
        <w:t>JB/T 7663.2</w:t>
      </w:r>
      <w:r>
        <w:rPr>
          <w:rFonts w:ascii="黑体" w:hAnsi="黑体" w:eastAsia="黑体"/>
          <w:color w:val="auto"/>
          <w:highlight w:val="none"/>
        </w:rPr>
        <w:t xml:space="preserve"> </w:t>
      </w:r>
      <w:r>
        <w:rPr>
          <w:rFonts w:hint="eastAsia" w:ascii="黑体" w:hAnsi="黑体" w:eastAsia="黑体"/>
          <w:i/>
          <w:iCs/>
          <w:color w:val="auto"/>
          <w:highlight w:val="none"/>
        </w:rPr>
        <w:t>Coating specifications for displacement compressors</w:t>
      </w:r>
    </w:p>
    <w:p>
      <w:pPr>
        <w:pStyle w:val="36"/>
        <w:ind w:firstLine="0" w:firstLineChars="0"/>
        <w:rPr>
          <w:rFonts w:ascii="黑体" w:hAnsi="黑体" w:eastAsia="黑体"/>
          <w:i/>
          <w:iCs/>
          <w:color w:val="auto"/>
          <w:highlight w:val="none"/>
        </w:rPr>
      </w:pPr>
      <w:r>
        <w:rPr>
          <w:rFonts w:hint="eastAsia" w:ascii="黑体" w:hAnsi="黑体" w:eastAsia="黑体"/>
          <w:color w:val="auto"/>
          <w:highlight w:val="none"/>
        </w:rPr>
        <w:t>JB/T 9104</w:t>
      </w:r>
      <w:r>
        <w:rPr>
          <w:rFonts w:ascii="黑体" w:hAnsi="黑体" w:eastAsia="黑体"/>
          <w:color w:val="auto"/>
          <w:highlight w:val="none"/>
        </w:rPr>
        <w:t xml:space="preserve"> </w:t>
      </w:r>
      <w:r>
        <w:rPr>
          <w:rFonts w:hint="eastAsia" w:ascii="黑体" w:hAnsi="黑体" w:eastAsia="黑体"/>
          <w:i/>
          <w:iCs/>
          <w:color w:val="auto"/>
          <w:highlight w:val="none"/>
        </w:rPr>
        <w:t>The technical specification for spheroidal graphite iron castings of displacement compressors</w:t>
      </w:r>
    </w:p>
    <w:p>
      <w:pPr>
        <w:pStyle w:val="36"/>
        <w:ind w:firstLine="0" w:firstLineChars="0"/>
        <w:rPr>
          <w:rFonts w:ascii="黑体" w:hAnsi="黑体" w:eastAsia="黑体"/>
          <w:i/>
          <w:iCs/>
          <w:color w:val="auto"/>
          <w:highlight w:val="none"/>
        </w:rPr>
      </w:pPr>
      <w:r>
        <w:rPr>
          <w:rFonts w:hint="eastAsia" w:ascii="黑体" w:hAnsi="黑体" w:eastAsia="黑体"/>
          <w:color w:val="auto"/>
          <w:highlight w:val="none"/>
        </w:rPr>
        <w:t>JB/T 9107</w:t>
      </w:r>
      <w:r>
        <w:rPr>
          <w:rFonts w:ascii="黑体" w:hAnsi="黑体" w:eastAsia="黑体"/>
          <w:i/>
          <w:iCs/>
          <w:color w:val="auto"/>
          <w:highlight w:val="none"/>
        </w:rPr>
        <w:t xml:space="preserve"> </w:t>
      </w:r>
      <w:r>
        <w:rPr>
          <w:rFonts w:hint="eastAsia" w:ascii="黑体" w:hAnsi="黑体" w:eastAsia="黑体"/>
          <w:i/>
          <w:iCs/>
          <w:color w:val="auto"/>
          <w:highlight w:val="none"/>
        </w:rPr>
        <w:t>Reciprocating compressors</w:t>
      </w:r>
      <w:r>
        <w:rPr>
          <w:rFonts w:hint="eastAsia" w:ascii="黑体" w:hAnsi="黑体" w:eastAsia="黑体"/>
          <w:i/>
          <w:iCs/>
          <w:color w:val="auto"/>
          <w:highlight w:val="none"/>
          <w:lang w:val="en-US" w:eastAsia="zh-CN"/>
        </w:rPr>
        <w:t>-</w:t>
      </w:r>
      <w:r>
        <w:rPr>
          <w:rFonts w:hint="eastAsia" w:ascii="黑体" w:hAnsi="黑体" w:eastAsia="黑体"/>
          <w:i/>
          <w:iCs/>
          <w:color w:val="auto"/>
          <w:highlight w:val="none"/>
        </w:rPr>
        <w:t>Vocabulary</w:t>
      </w:r>
    </w:p>
    <w:p>
      <w:pPr>
        <w:pStyle w:val="36"/>
        <w:ind w:firstLine="0" w:firstLineChars="0"/>
        <w:rPr>
          <w:rFonts w:ascii="黑体" w:hAnsi="黑体" w:eastAsia="黑体"/>
          <w:i/>
          <w:iCs/>
          <w:color w:val="auto"/>
          <w:highlight w:val="none"/>
        </w:rPr>
      </w:pPr>
      <w:r>
        <w:rPr>
          <w:rFonts w:hint="eastAsia" w:ascii="黑体" w:hAnsi="黑体" w:eastAsia="黑体"/>
          <w:color w:val="auto"/>
          <w:highlight w:val="none"/>
        </w:rPr>
        <w:t xml:space="preserve">TSG R0003 </w:t>
      </w:r>
      <w:r>
        <w:rPr>
          <w:rFonts w:ascii="黑体" w:hAnsi="黑体" w:eastAsia="黑体"/>
          <w:i/>
          <w:iCs/>
          <w:color w:val="auto"/>
          <w:highlight w:val="none"/>
        </w:rPr>
        <w:t>S</w:t>
      </w:r>
      <w:r>
        <w:rPr>
          <w:rFonts w:hint="eastAsia" w:ascii="黑体" w:hAnsi="黑体" w:eastAsia="黑体"/>
          <w:i/>
          <w:iCs/>
          <w:color w:val="auto"/>
          <w:highlight w:val="none"/>
        </w:rPr>
        <w:t>imple pressure vessels safety and technical regulations</w:t>
      </w:r>
    </w:p>
    <w:p>
      <w:pPr>
        <w:pStyle w:val="82"/>
        <w:keepNext/>
        <w:numPr>
          <w:ilvl w:val="0"/>
          <w:numId w:val="10"/>
        </w:numPr>
        <w:spacing w:before="326" w:beforeLines="100" w:after="326" w:afterLines="100"/>
        <w:rPr>
          <w:color w:val="auto"/>
          <w:highlight w:val="none"/>
        </w:rPr>
      </w:pPr>
      <w:bookmarkStart w:id="4" w:name="_Toc18179"/>
      <w:r>
        <w:rPr>
          <w:rFonts w:hint="eastAsia"/>
          <w:color w:val="auto"/>
          <w:highlight w:val="none"/>
        </w:rPr>
        <w:t>Terms and definition</w:t>
      </w:r>
      <w:bookmarkEnd w:id="4"/>
      <w:r>
        <w:rPr>
          <w:rFonts w:hint="eastAsia"/>
          <w:color w:val="auto"/>
          <w:highlight w:val="none"/>
        </w:rPr>
        <w:t>s</w:t>
      </w:r>
    </w:p>
    <w:p>
      <w:pPr>
        <w:pStyle w:val="139"/>
        <w:spacing w:after="240" w:line="240" w:lineRule="atLeast"/>
        <w:ind w:firstLine="0"/>
        <w:jc w:val="both"/>
        <w:rPr>
          <w:rFonts w:ascii="黑体" w:hAnsi="黑体" w:eastAsia="黑体"/>
          <w:color w:val="auto"/>
          <w:highlight w:val="none"/>
        </w:rPr>
      </w:pPr>
      <w:r>
        <w:rPr>
          <w:rFonts w:hint="eastAsia" w:ascii="黑体" w:hAnsi="黑体" w:eastAsia="黑体"/>
          <w:color w:val="auto"/>
          <w:highlight w:val="none"/>
        </w:rPr>
        <w:t xml:space="preserve">For the purposes of </w:t>
      </w:r>
      <w:r>
        <w:rPr>
          <w:rFonts w:ascii="黑体" w:hAnsi="黑体" w:eastAsia="黑体"/>
          <w:color w:val="auto"/>
          <w:highlight w:val="none"/>
        </w:rPr>
        <w:t xml:space="preserve">this </w:t>
      </w:r>
      <w:r>
        <w:rPr>
          <w:rFonts w:hint="eastAsia" w:ascii="黑体" w:hAnsi="黑体" w:eastAsia="黑体"/>
          <w:color w:val="auto"/>
          <w:highlight w:val="none"/>
        </w:rPr>
        <w:t>document,</w:t>
      </w:r>
      <w:r>
        <w:rPr>
          <w:rFonts w:ascii="黑体" w:hAnsi="黑体" w:eastAsia="黑体"/>
          <w:color w:val="auto"/>
          <w:highlight w:val="none"/>
        </w:rPr>
        <w:t xml:space="preserve"> </w:t>
      </w:r>
      <w:r>
        <w:rPr>
          <w:rFonts w:hint="eastAsia" w:ascii="黑体" w:hAnsi="黑体" w:eastAsia="黑体"/>
          <w:color w:val="auto"/>
          <w:highlight w:val="none"/>
        </w:rPr>
        <w:t>the terms and definitions given in GB/T 4975 and JB/T 9107 apply.</w:t>
      </w:r>
    </w:p>
    <w:p>
      <w:pPr>
        <w:pStyle w:val="82"/>
        <w:keepNext/>
        <w:numPr>
          <w:ilvl w:val="0"/>
          <w:numId w:val="10"/>
        </w:numPr>
        <w:spacing w:before="326" w:beforeLines="100" w:after="326" w:afterLines="100"/>
        <w:rPr>
          <w:color w:val="auto"/>
          <w:highlight w:val="none"/>
        </w:rPr>
      </w:pPr>
      <w:bookmarkStart w:id="5" w:name="_Toc10918"/>
      <w:r>
        <w:rPr>
          <w:rFonts w:hint="eastAsia"/>
          <w:color w:val="auto"/>
          <w:highlight w:val="none"/>
        </w:rPr>
        <w:t>Models and basic parameters</w:t>
      </w:r>
      <w:bookmarkEnd w:id="5"/>
    </w:p>
    <w:p>
      <w:pPr>
        <w:keepNext w:val="0"/>
        <w:keepLines w:val="0"/>
        <w:widowControl/>
        <w:numPr>
          <w:ilvl w:val="1"/>
          <w:numId w:val="10"/>
        </w:numPr>
        <w:suppressLineNumbers w:val="0"/>
        <w:spacing w:before="0" w:beforeLines="0" w:beforeAutospacing="0" w:after="0" w:afterLines="0" w:afterAutospacing="0" w:line="240" w:lineRule="atLeast"/>
        <w:ind w:left="0" w:right="0"/>
        <w:jc w:val="both"/>
        <w:outlineLvl w:val="9"/>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 xml:space="preserve">The model of air compressors shall be </w:t>
      </w:r>
      <w:r>
        <w:rPr>
          <w:rFonts w:hint="eastAsia" w:ascii="黑体" w:hAnsi="黑体" w:eastAsia="黑体" w:cs="黑体"/>
          <w:kern w:val="2"/>
          <w:sz w:val="21"/>
          <w:szCs w:val="21"/>
          <w:highlight w:val="none"/>
          <w:lang w:val="en-US" w:eastAsia="zh-CN" w:bidi="ar"/>
        </w:rPr>
        <w:t>designated</w:t>
      </w:r>
      <w:r>
        <w:rPr>
          <w:rFonts w:hint="eastAsia" w:ascii="黑体" w:hAnsi="黑体" w:eastAsia="黑体" w:cs="黑体"/>
          <w:color w:val="auto"/>
          <w:sz w:val="21"/>
          <w:szCs w:val="21"/>
          <w:highlight w:val="none"/>
        </w:rPr>
        <w:t xml:space="preserve"> </w:t>
      </w:r>
      <w:r>
        <w:rPr>
          <w:rFonts w:hint="eastAsia" w:ascii="黑体" w:hAnsi="黑体" w:eastAsia="黑体" w:cs="黑体"/>
          <w:color w:val="auto"/>
          <w:sz w:val="21"/>
          <w:szCs w:val="21"/>
          <w:highlight w:val="none"/>
        </w:rPr>
        <w:t>as specified in JB/T 2589.</w:t>
      </w:r>
    </w:p>
    <w:p>
      <w:pPr>
        <w:pStyle w:val="36"/>
        <w:ind w:firstLine="420"/>
        <w:rPr>
          <w:color w:val="auto"/>
          <w:highlight w:val="none"/>
        </w:rPr>
      </w:pPr>
    </w:p>
    <w:p>
      <w:pPr>
        <w:pStyle w:val="82"/>
        <w:keepNext/>
        <w:numPr>
          <w:ilvl w:val="1"/>
          <w:numId w:val="10"/>
        </w:numPr>
        <w:spacing w:before="0" w:beforeLines="0" w:after="0" w:afterLines="0" w:line="240" w:lineRule="atLeast"/>
        <w:outlineLvl w:val="9"/>
        <w:rPr>
          <w:rFonts w:hAnsi="黑体" w:cs="黑体"/>
          <w:color w:val="auto"/>
          <w:highlight w:val="none"/>
        </w:rPr>
      </w:pPr>
      <w:bookmarkStart w:id="6" w:name="_Toc81574251"/>
      <w:bookmarkEnd w:id="6"/>
      <w:bookmarkStart w:id="7" w:name="_Toc81574301"/>
      <w:bookmarkEnd w:id="7"/>
      <w:bookmarkStart w:id="8" w:name="_Toc25309"/>
      <w:bookmarkEnd w:id="8"/>
      <w:r>
        <w:rPr>
          <w:rFonts w:hint="eastAsia" w:hAnsi="黑体"/>
          <w:color w:val="auto"/>
          <w:highlight w:val="none"/>
        </w:rPr>
        <w:t>The number of compression stages</w:t>
      </w:r>
      <w:r>
        <w:rPr>
          <w:rFonts w:hint="eastAsia" w:hAnsi="黑体"/>
          <w:color w:val="auto"/>
          <w:highlight w:val="none"/>
          <w:lang w:val="en-US" w:eastAsia="zh-CN"/>
        </w:rPr>
        <w:t>,</w:t>
      </w:r>
      <w:r>
        <w:rPr>
          <w:rFonts w:hint="eastAsia" w:hAnsi="黑体"/>
          <w:color w:val="auto"/>
          <w:highlight w:val="none"/>
        </w:rPr>
        <w:t xml:space="preserve"> </w:t>
      </w:r>
      <w:r>
        <w:rPr>
          <w:rFonts w:hint="default" w:hAnsi="黑体"/>
          <w:color w:val="auto"/>
          <w:highlight w:val="none"/>
        </w:rPr>
        <w:t xml:space="preserve">the </w:t>
      </w:r>
      <w:r>
        <w:rPr>
          <w:rFonts w:hint="eastAsia" w:hAnsi="黑体"/>
          <w:color w:val="auto"/>
          <w:highlight w:val="none"/>
        </w:rPr>
        <w:t xml:space="preserve">driving motor power, </w:t>
      </w:r>
      <w:r>
        <w:rPr>
          <w:rFonts w:hint="default" w:hAnsi="黑体"/>
          <w:color w:val="auto"/>
          <w:highlight w:val="none"/>
        </w:rPr>
        <w:t xml:space="preserve">the </w:t>
      </w:r>
      <w:r>
        <w:rPr>
          <w:rFonts w:hint="eastAsia" w:hAnsi="黑体"/>
          <w:color w:val="auto"/>
          <w:highlight w:val="none"/>
        </w:rPr>
        <w:t xml:space="preserve">rated discharge pressure and </w:t>
      </w:r>
      <w:r>
        <w:rPr>
          <w:rFonts w:hint="default" w:hAnsi="黑体"/>
          <w:color w:val="auto"/>
          <w:highlight w:val="none"/>
        </w:rPr>
        <w:t xml:space="preserve">the </w:t>
      </w:r>
      <w:r>
        <w:rPr>
          <w:rFonts w:hint="eastAsia" w:hAnsi="黑体"/>
          <w:color w:val="auto"/>
          <w:highlight w:val="none"/>
        </w:rPr>
        <w:t>nominal capacity of air compressor</w:t>
      </w:r>
      <w:r>
        <w:rPr>
          <w:rFonts w:hint="default" w:hAnsi="黑体"/>
          <w:color w:val="auto"/>
          <w:highlight w:val="none"/>
        </w:rPr>
        <w:t>s</w:t>
      </w:r>
      <w:r>
        <w:rPr>
          <w:rFonts w:hint="eastAsia" w:hAnsi="黑体"/>
          <w:color w:val="auto"/>
          <w:highlight w:val="none"/>
        </w:rPr>
        <w:t xml:space="preserve"> shall be as specified in Table 1.</w:t>
      </w:r>
    </w:p>
    <w:p>
      <w:pPr>
        <w:pStyle w:val="36"/>
        <w:ind w:firstLine="420"/>
        <w:rPr>
          <w:color w:val="auto"/>
          <w:highlight w:val="none"/>
        </w:rPr>
      </w:pPr>
    </w:p>
    <w:p>
      <w:pPr>
        <w:pStyle w:val="82"/>
        <w:keepNext/>
        <w:numPr>
          <w:ilvl w:val="1"/>
          <w:numId w:val="10"/>
        </w:numPr>
        <w:spacing w:before="0" w:beforeLines="0" w:after="0" w:afterLines="0" w:line="240" w:lineRule="atLeast"/>
        <w:outlineLvl w:val="9"/>
        <w:rPr>
          <w:rFonts w:hAnsi="黑体" w:cs="黑体"/>
          <w:color w:val="auto"/>
          <w:highlight w:val="none"/>
        </w:rPr>
      </w:pPr>
      <w:bookmarkStart w:id="9" w:name="_Toc6462"/>
      <w:bookmarkEnd w:id="9"/>
      <w:bookmarkStart w:id="10" w:name="_Toc81574252"/>
      <w:bookmarkEnd w:id="10"/>
      <w:bookmarkStart w:id="11" w:name="_Toc81574302"/>
      <w:bookmarkEnd w:id="11"/>
      <w:r>
        <w:rPr>
          <w:rFonts w:hint="eastAsia" w:hAnsi="黑体" w:cs="黑体"/>
          <w:color w:val="auto"/>
          <w:highlight w:val="none"/>
        </w:rPr>
        <w:t xml:space="preserve">When the capacity of the air compressor </w:t>
      </w:r>
      <w:r>
        <w:rPr>
          <w:rFonts w:hint="eastAsia" w:hAnsi="黑体" w:cs="黑体"/>
          <w:color w:val="auto"/>
          <w:highlight w:val="none"/>
          <w:lang w:val="en-US" w:eastAsia="zh-CN"/>
        </w:rPr>
        <w:t>under</w:t>
      </w:r>
      <w:r>
        <w:rPr>
          <w:rFonts w:hint="eastAsia" w:hAnsi="黑体" w:cs="黑体"/>
          <w:color w:val="auto"/>
          <w:highlight w:val="none"/>
        </w:rPr>
        <w:t xml:space="preserve"> the specified conditions</w:t>
      </w:r>
      <w:r>
        <w:rPr>
          <w:rFonts w:hint="default" w:hAnsi="黑体" w:cs="黑体"/>
          <w:color w:val="auto"/>
          <w:highlight w:val="none"/>
        </w:rPr>
        <w:t xml:space="preserve"> </w:t>
      </w:r>
      <w:r>
        <w:rPr>
          <w:rFonts w:hint="eastAsia" w:hAnsi="黑体" w:cs="黑体"/>
          <w:color w:val="auto"/>
          <w:highlight w:val="none"/>
        </w:rPr>
        <w:t>is constant</w:t>
      </w:r>
      <w:r>
        <w:rPr>
          <w:rFonts w:hAnsi="黑体" w:cs="黑体"/>
          <w:color w:val="auto"/>
          <w:highlight w:val="none"/>
        </w:rPr>
        <w:t>ly</w:t>
      </w:r>
      <w:r>
        <w:rPr>
          <w:rFonts w:hint="eastAsia" w:hAnsi="黑体" w:cs="黑体"/>
          <w:color w:val="auto"/>
          <w:highlight w:val="none"/>
        </w:rPr>
        <w:t xml:space="preserve"> </w:t>
      </w:r>
      <w:r>
        <w:rPr>
          <w:rFonts w:hint="eastAsia" w:hAnsi="黑体" w:cs="黑体"/>
          <w:color w:val="auto"/>
          <w:highlight w:val="none"/>
        </w:rPr>
        <w:t xml:space="preserve">greater </w:t>
      </w:r>
      <w:r>
        <w:rPr>
          <w:rFonts w:hint="eastAsia" w:hAnsi="黑体" w:cs="黑体"/>
          <w:color w:val="auto"/>
          <w:highlight w:val="none"/>
        </w:rPr>
        <w:t>than th</w:t>
      </w:r>
      <w:r>
        <w:rPr>
          <w:rFonts w:hint="eastAsia" w:hAnsi="黑体" w:cs="黑体"/>
          <w:color w:val="auto"/>
          <w:highlight w:val="none"/>
          <w:lang w:val="en-US" w:eastAsia="zh-CN"/>
        </w:rPr>
        <w:t>at</w:t>
      </w:r>
      <w:r>
        <w:rPr>
          <w:rFonts w:hint="eastAsia" w:hAnsi="黑体" w:cs="黑体"/>
          <w:color w:val="auto"/>
          <w:highlight w:val="none"/>
        </w:rPr>
        <w:t xml:space="preserve"> specified in Table 1, </w:t>
      </w:r>
      <w:r>
        <w:rPr>
          <w:rFonts w:hint="eastAsia" w:hAnsi="黑体" w:cs="黑体"/>
          <w:color w:val="auto"/>
          <w:highlight w:val="none"/>
        </w:rPr>
        <w:t>the value in Table 2</w:t>
      </w:r>
      <w:r>
        <w:rPr>
          <w:rFonts w:hint="eastAsia" w:hAnsi="黑体" w:cs="黑体"/>
          <w:color w:val="auto"/>
          <w:highlight w:val="none"/>
          <w:lang w:val="en-US" w:eastAsia="zh-CN"/>
        </w:rPr>
        <w:t xml:space="preserve"> </w:t>
      </w:r>
      <w:r>
        <w:rPr>
          <w:rFonts w:hint="eastAsia" w:hAnsi="黑体" w:cs="黑体"/>
          <w:color w:val="auto"/>
          <w:highlight w:val="none"/>
        </w:rPr>
        <w:t xml:space="preserve">is </w:t>
      </w:r>
      <w:r>
        <w:rPr>
          <w:rFonts w:hint="eastAsia" w:hAnsi="黑体" w:cs="黑体"/>
          <w:color w:val="auto"/>
          <w:highlight w:val="none"/>
          <w:lang w:val="en-US" w:eastAsia="zh-CN"/>
        </w:rPr>
        <w:t>permissible</w:t>
      </w:r>
      <w:r>
        <w:rPr>
          <w:rFonts w:hint="eastAsia" w:hAnsi="黑体" w:cs="黑体"/>
          <w:color w:val="auto"/>
          <w:highlight w:val="none"/>
        </w:rPr>
        <w:t xml:space="preserve"> to </w:t>
      </w:r>
      <w:r>
        <w:rPr>
          <w:rFonts w:hint="eastAsia" w:hAnsi="黑体" w:cs="黑体"/>
          <w:color w:val="auto"/>
          <w:highlight w:val="none"/>
          <w:lang w:val="en-US" w:eastAsia="zh-CN"/>
        </w:rPr>
        <w:t xml:space="preserve">be </w:t>
      </w:r>
      <w:r>
        <w:rPr>
          <w:rFonts w:hint="eastAsia" w:hAnsi="黑体" w:cs="黑体"/>
          <w:color w:val="auto"/>
          <w:highlight w:val="none"/>
        </w:rPr>
        <w:t>select</w:t>
      </w:r>
      <w:r>
        <w:rPr>
          <w:rFonts w:hint="eastAsia" w:hAnsi="黑体" w:cs="黑体"/>
          <w:color w:val="auto"/>
          <w:highlight w:val="none"/>
          <w:lang w:val="en-US" w:eastAsia="zh-CN"/>
        </w:rPr>
        <w:t xml:space="preserve">ed </w:t>
      </w:r>
      <w:r>
        <w:rPr>
          <w:rFonts w:hint="eastAsia" w:hAnsi="黑体" w:cs="黑体"/>
          <w:color w:val="auto"/>
          <w:highlight w:val="none"/>
        </w:rPr>
        <w:t xml:space="preserve">as the nominal capacity to </w:t>
      </w:r>
      <w:r>
        <w:rPr>
          <w:rFonts w:hAnsi="黑体" w:cs="黑体"/>
          <w:color w:val="auto"/>
          <w:highlight w:val="none"/>
        </w:rPr>
        <w:t xml:space="preserve">be </w:t>
      </w:r>
      <w:r>
        <w:rPr>
          <w:rFonts w:hint="eastAsia" w:hAnsi="黑体" w:cs="黑体"/>
          <w:color w:val="auto"/>
          <w:highlight w:val="none"/>
        </w:rPr>
        <w:t>designated</w:t>
      </w:r>
      <w:r>
        <w:rPr>
          <w:rFonts w:hAnsi="黑体" w:cs="黑体"/>
          <w:color w:val="auto"/>
          <w:highlight w:val="none"/>
        </w:rPr>
        <w:t xml:space="preserve"> in</w:t>
      </w:r>
      <w:r>
        <w:rPr>
          <w:rFonts w:hint="eastAsia" w:hAnsi="黑体" w:cs="黑体"/>
          <w:color w:val="auto"/>
          <w:highlight w:val="none"/>
        </w:rPr>
        <w:t xml:space="preserve"> the product model</w:t>
      </w:r>
      <w:r>
        <w:rPr>
          <w:rFonts w:hint="eastAsia" w:hAnsi="黑体" w:cs="黑体"/>
          <w:color w:val="auto"/>
          <w:highlight w:val="none"/>
        </w:rPr>
        <w:t>.</w:t>
      </w:r>
    </w:p>
    <w:p>
      <w:pPr>
        <w:widowControl w:val="0"/>
        <w:snapToGrid w:val="0"/>
        <w:jc w:val="center"/>
        <w:rPr>
          <w:rFonts w:ascii="黑体" w:hAnsi="Times New Roman" w:eastAsia="黑体" w:cs="Times New Roman"/>
          <w:color w:val="auto"/>
          <w:kern w:val="2"/>
          <w:sz w:val="21"/>
          <w:szCs w:val="21"/>
          <w:highlight w:val="none"/>
        </w:rPr>
      </w:pPr>
    </w:p>
    <w:p>
      <w:pPr>
        <w:widowControl w:val="0"/>
        <w:snapToGrid w:val="0"/>
        <w:jc w:val="center"/>
        <w:rPr>
          <w:rFonts w:ascii="黑体" w:hAnsi="Times New Roman" w:eastAsia="黑体" w:cs="Times New Roman"/>
          <w:color w:val="auto"/>
          <w:kern w:val="2"/>
          <w:sz w:val="21"/>
          <w:szCs w:val="21"/>
          <w:highlight w:val="none"/>
        </w:rPr>
      </w:pPr>
      <w:r>
        <w:rPr>
          <w:rFonts w:hint="eastAsia" w:ascii="黑体" w:hAnsi="Times New Roman" w:eastAsia="黑体" w:cs="Times New Roman"/>
          <w:color w:val="auto"/>
          <w:kern w:val="2"/>
          <w:sz w:val="21"/>
          <w:szCs w:val="21"/>
          <w:highlight w:val="none"/>
        </w:rPr>
        <w:t>Tab</w:t>
      </w:r>
      <w:r>
        <w:rPr>
          <w:rFonts w:ascii="黑体" w:hAnsi="Times New Roman" w:eastAsia="黑体" w:cs="Times New Roman"/>
          <w:color w:val="auto"/>
          <w:kern w:val="2"/>
          <w:sz w:val="21"/>
          <w:szCs w:val="21"/>
          <w:highlight w:val="none"/>
        </w:rPr>
        <w:t>le</w:t>
      </w:r>
      <w:r>
        <w:rPr>
          <w:rFonts w:hint="eastAsia" w:ascii="黑体" w:hAnsi="Times New Roman" w:eastAsia="黑体" w:cs="Times New Roman"/>
          <w:color w:val="auto"/>
          <w:kern w:val="2"/>
          <w:sz w:val="21"/>
          <w:szCs w:val="21"/>
          <w:highlight w:val="none"/>
        </w:rPr>
        <w:t xml:space="preserve"> 1</w:t>
      </w:r>
      <w:r>
        <w:rPr>
          <w:rFonts w:ascii="楷体" w:hAnsi="楷体" w:eastAsia="楷体" w:cs="黑体"/>
          <w:color w:val="auto"/>
          <w:sz w:val="18"/>
          <w:szCs w:val="18"/>
          <w:highlight w:val="none"/>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463"/>
        <w:gridCol w:w="1344"/>
        <w:gridCol w:w="1390"/>
        <w:gridCol w:w="1729"/>
        <w:gridCol w:w="1005"/>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0" w:type="dxa"/>
            <w:vMerge w:val="restart"/>
            <w:vAlign w:val="center"/>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Compression stage</w:t>
            </w:r>
          </w:p>
        </w:tc>
        <w:tc>
          <w:tcPr>
            <w:tcW w:w="1463" w:type="dxa"/>
            <w:vMerge w:val="restart"/>
            <w:vAlign w:val="center"/>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Driving motor power/kW</w:t>
            </w:r>
          </w:p>
        </w:tc>
        <w:tc>
          <w:tcPr>
            <w:tcW w:w="6835" w:type="dxa"/>
            <w:gridSpan w:val="5"/>
            <w:vAlign w:val="center"/>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Rated discharge pressure/MPa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0" w:type="dxa"/>
            <w:vMerge w:val="continue"/>
          </w:tcPr>
          <w:p>
            <w:pPr>
              <w:pStyle w:val="12"/>
              <w:snapToGrid w:val="0"/>
              <w:spacing w:before="80" w:after="80" w:line="240" w:lineRule="atLeast"/>
              <w:ind w:firstLine="0"/>
              <w:jc w:val="center"/>
              <w:rPr>
                <w:rFonts w:ascii="宋体" w:hAnsi="宋体"/>
                <w:color w:val="auto"/>
                <w:sz w:val="18"/>
                <w:szCs w:val="18"/>
                <w:highlight w:val="none"/>
              </w:rPr>
            </w:pPr>
          </w:p>
        </w:tc>
        <w:tc>
          <w:tcPr>
            <w:tcW w:w="1463"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c>
          <w:tcPr>
            <w:tcW w:w="1344"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0.25</w:t>
            </w:r>
          </w:p>
        </w:tc>
        <w:tc>
          <w:tcPr>
            <w:tcW w:w="1390"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0.4(0.5)</w:t>
            </w:r>
          </w:p>
        </w:tc>
        <w:tc>
          <w:tcPr>
            <w:tcW w:w="1729"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0.7（0.8）</w:t>
            </w:r>
          </w:p>
        </w:tc>
        <w:tc>
          <w:tcPr>
            <w:tcW w:w="1005"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1.0</w:t>
            </w:r>
          </w:p>
        </w:tc>
        <w:tc>
          <w:tcPr>
            <w:tcW w:w="1367"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1.25(1.4)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0" w:type="dxa"/>
            <w:vMerge w:val="continue"/>
          </w:tcPr>
          <w:p>
            <w:pPr>
              <w:pStyle w:val="12"/>
              <w:snapToGrid w:val="0"/>
              <w:spacing w:before="80" w:after="80" w:line="240" w:lineRule="atLeast"/>
              <w:ind w:firstLine="0"/>
              <w:jc w:val="center"/>
              <w:rPr>
                <w:rFonts w:ascii="宋体" w:hAnsi="宋体"/>
                <w:color w:val="auto"/>
                <w:sz w:val="18"/>
                <w:szCs w:val="18"/>
                <w:highlight w:val="none"/>
              </w:rPr>
            </w:pPr>
          </w:p>
        </w:tc>
        <w:tc>
          <w:tcPr>
            <w:tcW w:w="1463"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c>
          <w:tcPr>
            <w:tcW w:w="6835" w:type="dxa"/>
            <w:gridSpan w:val="5"/>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Nominal capacity/(m</w:t>
            </w:r>
            <w:r>
              <w:rPr>
                <w:rFonts w:hint="eastAsia" w:ascii="黑体" w:hAnsi="黑体" w:eastAsia="黑体" w:cs="黑体"/>
                <w:color w:val="auto"/>
                <w:sz w:val="18"/>
                <w:szCs w:val="18"/>
                <w:highlight w:val="none"/>
                <w:vertAlign w:val="superscript"/>
              </w:rPr>
              <w:t>3</w:t>
            </w:r>
            <w:r>
              <w:rPr>
                <w:rFonts w:hint="eastAsia" w:ascii="黑体" w:hAnsi="黑体" w:eastAsia="黑体" w:cs="黑体"/>
                <w:color w:val="auto"/>
                <w:sz w:val="18"/>
                <w:szCs w:val="18"/>
                <w:highlight w:val="none"/>
              </w:rPr>
              <w:t>/min)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0" w:type="dxa"/>
            <w:vMerge w:val="restart"/>
            <w:vAlign w:val="center"/>
          </w:tcPr>
          <w:p>
            <w:pPr>
              <w:pStyle w:val="12"/>
              <w:snapToGrid w:val="0"/>
              <w:spacing w:before="80" w:after="80" w:line="240" w:lineRule="atLeast"/>
              <w:ind w:firstLine="0"/>
              <w:jc w:val="center"/>
              <w:rPr>
                <w:rFonts w:ascii="宋体" w:hAnsi="宋体"/>
                <w:color w:val="auto"/>
                <w:sz w:val="18"/>
                <w:szCs w:val="18"/>
                <w:highlight w:val="none"/>
              </w:rPr>
            </w:pPr>
            <w:r>
              <w:rPr>
                <w:rFonts w:hint="eastAsia" w:ascii="黑体" w:hAnsi="黑体" w:eastAsia="黑体" w:cs="黑体"/>
                <w:color w:val="auto"/>
                <w:sz w:val="18"/>
                <w:szCs w:val="18"/>
                <w:highlight w:val="none"/>
              </w:rPr>
              <w:t>Single</w:t>
            </w:r>
            <w:r>
              <w:rPr>
                <w:rFonts w:hint="default" w:ascii="黑体" w:hAnsi="黑体" w:eastAsia="黑体" w:cs="黑体"/>
                <w:color w:val="auto"/>
                <w:sz w:val="18"/>
                <w:szCs w:val="18"/>
                <w:highlight w:val="none"/>
              </w:rPr>
              <w:t>-</w:t>
            </w:r>
            <w:r>
              <w:rPr>
                <w:rFonts w:hint="eastAsia" w:ascii="黑体" w:hAnsi="黑体" w:eastAsia="黑体" w:cs="黑体"/>
                <w:color w:val="auto"/>
                <w:sz w:val="18"/>
                <w:szCs w:val="18"/>
                <w:highlight w:val="none"/>
              </w:rPr>
              <w:t>stage</w:t>
            </w:r>
          </w:p>
        </w:tc>
        <w:tc>
          <w:tcPr>
            <w:tcW w:w="1463"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0.18</w:t>
            </w:r>
          </w:p>
        </w:tc>
        <w:tc>
          <w:tcPr>
            <w:tcW w:w="1344"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0.026</w:t>
            </w:r>
          </w:p>
        </w:tc>
        <w:tc>
          <w:tcPr>
            <w:tcW w:w="1390"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0.022(0.020)</w:t>
            </w:r>
          </w:p>
        </w:tc>
        <w:tc>
          <w:tcPr>
            <w:tcW w:w="1729"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0.017(0.016)</w:t>
            </w:r>
          </w:p>
        </w:tc>
        <w:tc>
          <w:tcPr>
            <w:tcW w:w="1005"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0.014</w:t>
            </w:r>
          </w:p>
        </w:tc>
        <w:tc>
          <w:tcPr>
            <w:tcW w:w="1367" w:type="dxa"/>
            <w:vMerge w:val="restart"/>
            <w:vAlign w:val="center"/>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0" w:type="dxa"/>
            <w:vMerge w:val="continue"/>
            <w:vAlign w:val="center"/>
          </w:tcPr>
          <w:p>
            <w:pPr>
              <w:pStyle w:val="12"/>
              <w:snapToGrid w:val="0"/>
              <w:spacing w:before="80" w:after="80" w:line="240" w:lineRule="atLeast"/>
              <w:ind w:firstLine="0"/>
              <w:jc w:val="center"/>
              <w:rPr>
                <w:rFonts w:ascii="宋体" w:hAnsi="宋体"/>
                <w:color w:val="auto"/>
                <w:sz w:val="18"/>
                <w:szCs w:val="18"/>
                <w:highlight w:val="none"/>
              </w:rPr>
            </w:pPr>
          </w:p>
        </w:tc>
        <w:tc>
          <w:tcPr>
            <w:tcW w:w="1463"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0.25</w:t>
            </w:r>
          </w:p>
        </w:tc>
        <w:tc>
          <w:tcPr>
            <w:tcW w:w="1344"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0.036</w:t>
            </w:r>
          </w:p>
        </w:tc>
        <w:tc>
          <w:tcPr>
            <w:tcW w:w="1390"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0.030((0.028)</w:t>
            </w:r>
          </w:p>
        </w:tc>
        <w:tc>
          <w:tcPr>
            <w:tcW w:w="1729"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0.022(0.020)</w:t>
            </w:r>
          </w:p>
        </w:tc>
        <w:tc>
          <w:tcPr>
            <w:tcW w:w="1005"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0.020</w:t>
            </w:r>
          </w:p>
        </w:tc>
        <w:tc>
          <w:tcPr>
            <w:tcW w:w="1367"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0" w:type="dxa"/>
            <w:vMerge w:val="continue"/>
            <w:vAlign w:val="center"/>
          </w:tcPr>
          <w:p>
            <w:pPr>
              <w:pStyle w:val="12"/>
              <w:snapToGrid w:val="0"/>
              <w:spacing w:before="80" w:after="80" w:line="240" w:lineRule="atLeast"/>
              <w:ind w:firstLine="0"/>
              <w:jc w:val="center"/>
              <w:rPr>
                <w:rFonts w:ascii="宋体" w:hAnsi="宋体"/>
                <w:color w:val="auto"/>
                <w:sz w:val="18"/>
                <w:szCs w:val="18"/>
                <w:highlight w:val="none"/>
              </w:rPr>
            </w:pPr>
          </w:p>
        </w:tc>
        <w:tc>
          <w:tcPr>
            <w:tcW w:w="1463"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0.37</w:t>
            </w:r>
          </w:p>
        </w:tc>
        <w:tc>
          <w:tcPr>
            <w:tcW w:w="1344"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0.056</w:t>
            </w:r>
          </w:p>
        </w:tc>
        <w:tc>
          <w:tcPr>
            <w:tcW w:w="1390"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0.045(0.042)</w:t>
            </w:r>
          </w:p>
        </w:tc>
        <w:tc>
          <w:tcPr>
            <w:tcW w:w="1729"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0.036(0.032)</w:t>
            </w:r>
          </w:p>
        </w:tc>
        <w:tc>
          <w:tcPr>
            <w:tcW w:w="1005"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0.030</w:t>
            </w:r>
          </w:p>
        </w:tc>
        <w:tc>
          <w:tcPr>
            <w:tcW w:w="1367"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0" w:type="dxa"/>
            <w:vMerge w:val="continue"/>
            <w:vAlign w:val="center"/>
          </w:tcPr>
          <w:p>
            <w:pPr>
              <w:pStyle w:val="12"/>
              <w:snapToGrid w:val="0"/>
              <w:spacing w:before="80" w:after="80" w:line="240" w:lineRule="atLeast"/>
              <w:ind w:firstLine="0"/>
              <w:jc w:val="center"/>
              <w:rPr>
                <w:rFonts w:ascii="宋体" w:hAnsi="宋体"/>
                <w:color w:val="auto"/>
                <w:sz w:val="18"/>
                <w:szCs w:val="18"/>
                <w:highlight w:val="none"/>
              </w:rPr>
            </w:pPr>
          </w:p>
        </w:tc>
        <w:tc>
          <w:tcPr>
            <w:tcW w:w="1463"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0.55</w:t>
            </w:r>
          </w:p>
        </w:tc>
        <w:tc>
          <w:tcPr>
            <w:tcW w:w="1344"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0.09</w:t>
            </w:r>
          </w:p>
        </w:tc>
        <w:tc>
          <w:tcPr>
            <w:tcW w:w="1390"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0.071(0.063)</w:t>
            </w:r>
          </w:p>
        </w:tc>
        <w:tc>
          <w:tcPr>
            <w:tcW w:w="1729"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0.056(0.053)</w:t>
            </w:r>
          </w:p>
        </w:tc>
        <w:tc>
          <w:tcPr>
            <w:tcW w:w="1005"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0.048</w:t>
            </w:r>
          </w:p>
        </w:tc>
        <w:tc>
          <w:tcPr>
            <w:tcW w:w="1367"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0" w:type="dxa"/>
            <w:vMerge w:val="continue"/>
            <w:vAlign w:val="center"/>
          </w:tcPr>
          <w:p>
            <w:pPr>
              <w:pStyle w:val="12"/>
              <w:snapToGrid w:val="0"/>
              <w:spacing w:before="80" w:after="80" w:line="240" w:lineRule="atLeast"/>
              <w:ind w:firstLine="0"/>
              <w:jc w:val="center"/>
              <w:rPr>
                <w:rFonts w:ascii="宋体" w:hAnsi="宋体"/>
                <w:color w:val="auto"/>
                <w:sz w:val="18"/>
                <w:szCs w:val="18"/>
                <w:highlight w:val="none"/>
              </w:rPr>
            </w:pPr>
          </w:p>
        </w:tc>
        <w:tc>
          <w:tcPr>
            <w:tcW w:w="1463"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0.75</w:t>
            </w:r>
          </w:p>
        </w:tc>
        <w:tc>
          <w:tcPr>
            <w:tcW w:w="1344"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0.12</w:t>
            </w:r>
          </w:p>
        </w:tc>
        <w:tc>
          <w:tcPr>
            <w:tcW w:w="1390"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0.10(0.09)</w:t>
            </w:r>
          </w:p>
        </w:tc>
        <w:tc>
          <w:tcPr>
            <w:tcW w:w="1729"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0.080(0.075)</w:t>
            </w:r>
          </w:p>
        </w:tc>
        <w:tc>
          <w:tcPr>
            <w:tcW w:w="1005"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0.067</w:t>
            </w:r>
          </w:p>
        </w:tc>
        <w:tc>
          <w:tcPr>
            <w:tcW w:w="1367"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0" w:type="dxa"/>
            <w:vMerge w:val="continue"/>
            <w:vAlign w:val="center"/>
          </w:tcPr>
          <w:p>
            <w:pPr>
              <w:pStyle w:val="12"/>
              <w:snapToGrid w:val="0"/>
              <w:spacing w:before="80" w:after="80" w:line="240" w:lineRule="atLeast"/>
              <w:ind w:firstLine="0"/>
              <w:jc w:val="center"/>
              <w:rPr>
                <w:rFonts w:ascii="宋体" w:hAnsi="宋体"/>
                <w:color w:val="auto"/>
                <w:sz w:val="18"/>
                <w:szCs w:val="18"/>
                <w:highlight w:val="none"/>
              </w:rPr>
            </w:pPr>
          </w:p>
        </w:tc>
        <w:tc>
          <w:tcPr>
            <w:tcW w:w="1463"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1.1</w:t>
            </w:r>
          </w:p>
        </w:tc>
        <w:tc>
          <w:tcPr>
            <w:tcW w:w="1344"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0.18</w:t>
            </w:r>
          </w:p>
        </w:tc>
        <w:tc>
          <w:tcPr>
            <w:tcW w:w="1390"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0.15(0.14)</w:t>
            </w:r>
          </w:p>
        </w:tc>
        <w:tc>
          <w:tcPr>
            <w:tcW w:w="1729"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0.12(0.11)</w:t>
            </w:r>
          </w:p>
        </w:tc>
        <w:tc>
          <w:tcPr>
            <w:tcW w:w="1005"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0.10</w:t>
            </w:r>
          </w:p>
        </w:tc>
        <w:tc>
          <w:tcPr>
            <w:tcW w:w="1367"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0" w:type="dxa"/>
            <w:vMerge w:val="continue"/>
            <w:vAlign w:val="center"/>
          </w:tcPr>
          <w:p>
            <w:pPr>
              <w:pStyle w:val="12"/>
              <w:snapToGrid w:val="0"/>
              <w:spacing w:before="80" w:after="80" w:line="240" w:lineRule="atLeast"/>
              <w:ind w:firstLine="0"/>
              <w:jc w:val="center"/>
              <w:rPr>
                <w:rFonts w:ascii="宋体" w:hAnsi="宋体"/>
                <w:color w:val="auto"/>
                <w:sz w:val="18"/>
                <w:szCs w:val="18"/>
                <w:highlight w:val="none"/>
              </w:rPr>
            </w:pPr>
          </w:p>
        </w:tc>
        <w:tc>
          <w:tcPr>
            <w:tcW w:w="1463"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1.5</w:t>
            </w:r>
          </w:p>
        </w:tc>
        <w:tc>
          <w:tcPr>
            <w:tcW w:w="1344"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0.25</w:t>
            </w:r>
          </w:p>
        </w:tc>
        <w:tc>
          <w:tcPr>
            <w:tcW w:w="1390"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0.21(0.19)</w:t>
            </w:r>
          </w:p>
        </w:tc>
        <w:tc>
          <w:tcPr>
            <w:tcW w:w="1729"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0.18(0.17)</w:t>
            </w:r>
          </w:p>
        </w:tc>
        <w:tc>
          <w:tcPr>
            <w:tcW w:w="1005"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0.14</w:t>
            </w:r>
          </w:p>
        </w:tc>
        <w:tc>
          <w:tcPr>
            <w:tcW w:w="1367"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0" w:type="dxa"/>
            <w:vMerge w:val="continue"/>
            <w:vAlign w:val="center"/>
          </w:tcPr>
          <w:p>
            <w:pPr>
              <w:pStyle w:val="12"/>
              <w:snapToGrid w:val="0"/>
              <w:spacing w:before="80" w:after="80" w:line="240" w:lineRule="atLeast"/>
              <w:ind w:firstLine="0"/>
              <w:jc w:val="center"/>
              <w:rPr>
                <w:rFonts w:ascii="宋体" w:hAnsi="宋体"/>
                <w:color w:val="auto"/>
                <w:sz w:val="18"/>
                <w:szCs w:val="18"/>
                <w:highlight w:val="none"/>
              </w:rPr>
            </w:pPr>
          </w:p>
        </w:tc>
        <w:tc>
          <w:tcPr>
            <w:tcW w:w="1463"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2.2</w:t>
            </w:r>
          </w:p>
        </w:tc>
        <w:tc>
          <w:tcPr>
            <w:tcW w:w="1344"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0.38</w:t>
            </w:r>
          </w:p>
        </w:tc>
        <w:tc>
          <w:tcPr>
            <w:tcW w:w="1390"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0.32(0.28)</w:t>
            </w:r>
          </w:p>
        </w:tc>
        <w:tc>
          <w:tcPr>
            <w:tcW w:w="1729"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0.26(0.25)</w:t>
            </w:r>
          </w:p>
        </w:tc>
        <w:tc>
          <w:tcPr>
            <w:tcW w:w="1005"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0.21</w:t>
            </w:r>
          </w:p>
        </w:tc>
        <w:tc>
          <w:tcPr>
            <w:tcW w:w="1367"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0" w:type="dxa"/>
            <w:vMerge w:val="continue"/>
            <w:vAlign w:val="center"/>
          </w:tcPr>
          <w:p>
            <w:pPr>
              <w:pStyle w:val="12"/>
              <w:snapToGrid w:val="0"/>
              <w:spacing w:before="80" w:after="80" w:line="240" w:lineRule="atLeast"/>
              <w:ind w:firstLine="0"/>
              <w:jc w:val="center"/>
              <w:rPr>
                <w:rFonts w:ascii="宋体" w:hAnsi="宋体"/>
                <w:color w:val="auto"/>
                <w:sz w:val="18"/>
                <w:szCs w:val="18"/>
                <w:highlight w:val="none"/>
              </w:rPr>
            </w:pPr>
          </w:p>
        </w:tc>
        <w:tc>
          <w:tcPr>
            <w:tcW w:w="1463"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3.0</w:t>
            </w:r>
          </w:p>
        </w:tc>
        <w:tc>
          <w:tcPr>
            <w:tcW w:w="1344" w:type="dxa"/>
            <w:vMerge w:val="restart"/>
            <w:vAlign w:val="center"/>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w:t>
            </w:r>
          </w:p>
        </w:tc>
        <w:tc>
          <w:tcPr>
            <w:tcW w:w="1390"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0.45(0.40)</w:t>
            </w:r>
          </w:p>
        </w:tc>
        <w:tc>
          <w:tcPr>
            <w:tcW w:w="1729"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0.36(0.32)</w:t>
            </w:r>
          </w:p>
        </w:tc>
        <w:tc>
          <w:tcPr>
            <w:tcW w:w="1005"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0.30</w:t>
            </w:r>
          </w:p>
        </w:tc>
        <w:tc>
          <w:tcPr>
            <w:tcW w:w="1367"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0" w:type="dxa"/>
            <w:vMerge w:val="continue"/>
            <w:vAlign w:val="center"/>
          </w:tcPr>
          <w:p>
            <w:pPr>
              <w:pStyle w:val="12"/>
              <w:snapToGrid w:val="0"/>
              <w:spacing w:before="80" w:after="80" w:line="240" w:lineRule="atLeast"/>
              <w:ind w:firstLine="0"/>
              <w:jc w:val="center"/>
              <w:rPr>
                <w:rFonts w:ascii="宋体" w:hAnsi="宋体"/>
                <w:color w:val="auto"/>
                <w:sz w:val="18"/>
                <w:szCs w:val="18"/>
                <w:highlight w:val="none"/>
              </w:rPr>
            </w:pPr>
          </w:p>
        </w:tc>
        <w:tc>
          <w:tcPr>
            <w:tcW w:w="1463"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4.0</w:t>
            </w:r>
          </w:p>
        </w:tc>
        <w:tc>
          <w:tcPr>
            <w:tcW w:w="1344"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c>
          <w:tcPr>
            <w:tcW w:w="1390"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0.60(0.53)</w:t>
            </w:r>
          </w:p>
        </w:tc>
        <w:tc>
          <w:tcPr>
            <w:tcW w:w="1729"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0.50 (0.45)</w:t>
            </w:r>
          </w:p>
        </w:tc>
        <w:tc>
          <w:tcPr>
            <w:tcW w:w="1005"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0.40</w:t>
            </w:r>
          </w:p>
        </w:tc>
        <w:tc>
          <w:tcPr>
            <w:tcW w:w="1367" w:type="dxa"/>
            <w:vMerge w:val="continue"/>
          </w:tcPr>
          <w:p>
            <w:pPr>
              <w:pStyle w:val="12"/>
              <w:snapToGrid w:val="0"/>
              <w:spacing w:before="80" w:after="80" w:line="240" w:lineRule="atLeast"/>
              <w:jc w:val="center"/>
              <w:rPr>
                <w:rFonts w:ascii="黑体" w:hAnsi="黑体" w:eastAsia="黑体" w:cs="黑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0" w:type="dxa"/>
            <w:vMerge w:val="continue"/>
            <w:vAlign w:val="center"/>
          </w:tcPr>
          <w:p>
            <w:pPr>
              <w:pStyle w:val="12"/>
              <w:snapToGrid w:val="0"/>
              <w:spacing w:before="80" w:after="80" w:line="240" w:lineRule="atLeast"/>
              <w:ind w:firstLine="0"/>
              <w:jc w:val="center"/>
              <w:rPr>
                <w:rFonts w:ascii="宋体" w:hAnsi="宋体"/>
                <w:color w:val="auto"/>
                <w:sz w:val="18"/>
                <w:szCs w:val="18"/>
                <w:highlight w:val="none"/>
              </w:rPr>
            </w:pPr>
          </w:p>
        </w:tc>
        <w:tc>
          <w:tcPr>
            <w:tcW w:w="1463"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5.5</w:t>
            </w:r>
          </w:p>
        </w:tc>
        <w:tc>
          <w:tcPr>
            <w:tcW w:w="1344"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c>
          <w:tcPr>
            <w:tcW w:w="1390"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0.85(0.75)</w:t>
            </w:r>
          </w:p>
        </w:tc>
        <w:tc>
          <w:tcPr>
            <w:tcW w:w="1729"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0.67(0.63)</w:t>
            </w:r>
          </w:p>
        </w:tc>
        <w:tc>
          <w:tcPr>
            <w:tcW w:w="1005" w:type="dxa"/>
            <w:vAlign w:val="center"/>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0.53</w:t>
            </w:r>
          </w:p>
        </w:tc>
        <w:tc>
          <w:tcPr>
            <w:tcW w:w="1367"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0" w:type="dxa"/>
            <w:vMerge w:val="continue"/>
            <w:vAlign w:val="center"/>
          </w:tcPr>
          <w:p>
            <w:pPr>
              <w:pStyle w:val="12"/>
              <w:snapToGrid w:val="0"/>
              <w:spacing w:before="80" w:after="80" w:line="240" w:lineRule="atLeast"/>
              <w:ind w:firstLine="0"/>
              <w:jc w:val="center"/>
              <w:rPr>
                <w:rFonts w:ascii="宋体" w:hAnsi="宋体"/>
                <w:color w:val="auto"/>
                <w:sz w:val="18"/>
                <w:szCs w:val="18"/>
                <w:highlight w:val="none"/>
              </w:rPr>
            </w:pPr>
          </w:p>
        </w:tc>
        <w:tc>
          <w:tcPr>
            <w:tcW w:w="1463"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7.5</w:t>
            </w:r>
          </w:p>
        </w:tc>
        <w:tc>
          <w:tcPr>
            <w:tcW w:w="1344"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c>
          <w:tcPr>
            <w:tcW w:w="1390"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1.20(1.10)</w:t>
            </w:r>
          </w:p>
        </w:tc>
        <w:tc>
          <w:tcPr>
            <w:tcW w:w="1729"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0.90(0.85)</w:t>
            </w:r>
          </w:p>
        </w:tc>
        <w:tc>
          <w:tcPr>
            <w:tcW w:w="1005" w:type="dxa"/>
            <w:vMerge w:val="restart"/>
            <w:vAlign w:val="center"/>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__</w:t>
            </w:r>
          </w:p>
        </w:tc>
        <w:tc>
          <w:tcPr>
            <w:tcW w:w="1367"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0" w:type="dxa"/>
            <w:vMerge w:val="continue"/>
            <w:vAlign w:val="center"/>
          </w:tcPr>
          <w:p>
            <w:pPr>
              <w:pStyle w:val="12"/>
              <w:snapToGrid w:val="0"/>
              <w:spacing w:before="80" w:after="80" w:line="240" w:lineRule="atLeast"/>
              <w:ind w:firstLine="0"/>
              <w:jc w:val="center"/>
              <w:rPr>
                <w:rFonts w:ascii="宋体" w:hAnsi="宋体"/>
                <w:color w:val="auto"/>
                <w:sz w:val="18"/>
                <w:szCs w:val="18"/>
                <w:highlight w:val="none"/>
              </w:rPr>
            </w:pPr>
          </w:p>
        </w:tc>
        <w:tc>
          <w:tcPr>
            <w:tcW w:w="1463"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11</w:t>
            </w:r>
          </w:p>
        </w:tc>
        <w:tc>
          <w:tcPr>
            <w:tcW w:w="1344"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c>
          <w:tcPr>
            <w:tcW w:w="1390"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1.80(1.60)</w:t>
            </w:r>
          </w:p>
        </w:tc>
        <w:tc>
          <w:tcPr>
            <w:tcW w:w="1729"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1.40（1.30）</w:t>
            </w:r>
          </w:p>
        </w:tc>
        <w:tc>
          <w:tcPr>
            <w:tcW w:w="1005" w:type="dxa"/>
            <w:vMerge w:val="continue"/>
          </w:tcPr>
          <w:p>
            <w:pPr>
              <w:pStyle w:val="12"/>
              <w:snapToGrid w:val="0"/>
              <w:spacing w:before="80" w:after="80" w:line="240" w:lineRule="atLeast"/>
              <w:jc w:val="center"/>
              <w:rPr>
                <w:rFonts w:ascii="黑体" w:hAnsi="黑体" w:eastAsia="黑体" w:cs="黑体"/>
                <w:color w:val="auto"/>
                <w:sz w:val="18"/>
                <w:szCs w:val="18"/>
                <w:highlight w:val="none"/>
              </w:rPr>
            </w:pPr>
          </w:p>
        </w:tc>
        <w:tc>
          <w:tcPr>
            <w:tcW w:w="1367"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270" w:type="dxa"/>
            <w:vMerge w:val="continue"/>
            <w:vAlign w:val="center"/>
          </w:tcPr>
          <w:p>
            <w:pPr>
              <w:pStyle w:val="12"/>
              <w:snapToGrid w:val="0"/>
              <w:spacing w:before="80" w:after="80" w:line="240" w:lineRule="atLeast"/>
              <w:ind w:firstLine="0"/>
              <w:jc w:val="center"/>
              <w:rPr>
                <w:rFonts w:ascii="宋体" w:hAnsi="宋体"/>
                <w:color w:val="auto"/>
                <w:sz w:val="18"/>
                <w:szCs w:val="18"/>
                <w:highlight w:val="none"/>
              </w:rPr>
            </w:pPr>
          </w:p>
        </w:tc>
        <w:tc>
          <w:tcPr>
            <w:tcW w:w="1463"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15</w:t>
            </w:r>
          </w:p>
        </w:tc>
        <w:tc>
          <w:tcPr>
            <w:tcW w:w="1344"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c>
          <w:tcPr>
            <w:tcW w:w="1390"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2.50(2.40)</w:t>
            </w:r>
          </w:p>
        </w:tc>
        <w:tc>
          <w:tcPr>
            <w:tcW w:w="1729"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2.00(1.80)</w:t>
            </w:r>
          </w:p>
        </w:tc>
        <w:tc>
          <w:tcPr>
            <w:tcW w:w="1005" w:type="dxa"/>
            <w:vMerge w:val="continue"/>
          </w:tcPr>
          <w:p>
            <w:pPr>
              <w:pStyle w:val="12"/>
              <w:snapToGrid w:val="0"/>
              <w:spacing w:before="80" w:after="80" w:line="240" w:lineRule="atLeast"/>
              <w:jc w:val="center"/>
              <w:rPr>
                <w:rFonts w:ascii="黑体" w:hAnsi="黑体" w:eastAsia="黑体" w:cs="黑体"/>
                <w:color w:val="auto"/>
                <w:sz w:val="18"/>
                <w:szCs w:val="18"/>
                <w:highlight w:val="none"/>
              </w:rPr>
            </w:pPr>
          </w:p>
        </w:tc>
        <w:tc>
          <w:tcPr>
            <w:tcW w:w="1367"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1270" w:type="dxa"/>
            <w:vMerge w:val="continue"/>
            <w:vAlign w:val="center"/>
          </w:tcPr>
          <w:p>
            <w:pPr>
              <w:pStyle w:val="12"/>
              <w:snapToGrid w:val="0"/>
              <w:spacing w:before="80" w:after="80" w:line="240" w:lineRule="atLeast"/>
              <w:jc w:val="center"/>
              <w:rPr>
                <w:rFonts w:ascii="宋体" w:hAnsi="宋体"/>
                <w:color w:val="auto"/>
                <w:sz w:val="18"/>
                <w:szCs w:val="18"/>
                <w:highlight w:val="none"/>
              </w:rPr>
            </w:pPr>
          </w:p>
        </w:tc>
        <w:tc>
          <w:tcPr>
            <w:tcW w:w="1463"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18.5</w:t>
            </w:r>
          </w:p>
        </w:tc>
        <w:tc>
          <w:tcPr>
            <w:tcW w:w="1344"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c>
          <w:tcPr>
            <w:tcW w:w="1390"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(3.20)</w:t>
            </w:r>
          </w:p>
        </w:tc>
        <w:tc>
          <w:tcPr>
            <w:tcW w:w="1729"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w:t>
            </w:r>
          </w:p>
        </w:tc>
        <w:tc>
          <w:tcPr>
            <w:tcW w:w="1005"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c>
          <w:tcPr>
            <w:tcW w:w="1367" w:type="dxa"/>
            <w:vMerge w:val="continue"/>
          </w:tcPr>
          <w:p>
            <w:pPr>
              <w:pStyle w:val="12"/>
              <w:snapToGrid w:val="0"/>
              <w:spacing w:before="80" w:after="80" w:line="240" w:lineRule="atLeast"/>
              <w:jc w:val="center"/>
              <w:rPr>
                <w:rFonts w:ascii="黑体" w:hAnsi="黑体" w:eastAsia="黑体" w:cs="黑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0" w:type="dxa"/>
            <w:vMerge w:val="restart"/>
            <w:vAlign w:val="center"/>
          </w:tcPr>
          <w:p>
            <w:pPr>
              <w:pStyle w:val="12"/>
              <w:snapToGrid w:val="0"/>
              <w:spacing w:before="80" w:after="80" w:line="240" w:lineRule="atLeast"/>
              <w:ind w:firstLine="0"/>
              <w:jc w:val="center"/>
              <w:rPr>
                <w:rFonts w:ascii="宋体" w:hAnsi="宋体"/>
                <w:color w:val="auto"/>
                <w:sz w:val="18"/>
                <w:szCs w:val="18"/>
                <w:highlight w:val="none"/>
              </w:rPr>
            </w:pPr>
            <w:r>
              <w:rPr>
                <w:rFonts w:hint="eastAsia" w:ascii="黑体" w:hAnsi="黑体" w:eastAsia="黑体" w:cs="黑体"/>
                <w:color w:val="auto"/>
                <w:sz w:val="18"/>
                <w:szCs w:val="18"/>
                <w:highlight w:val="none"/>
              </w:rPr>
              <w:t>Two-stage</w:t>
            </w:r>
          </w:p>
        </w:tc>
        <w:tc>
          <w:tcPr>
            <w:tcW w:w="1463"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0.37</w:t>
            </w:r>
          </w:p>
        </w:tc>
        <w:tc>
          <w:tcPr>
            <w:tcW w:w="1344" w:type="dxa"/>
            <w:vMerge w:val="restart"/>
            <w:vAlign w:val="center"/>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w:t>
            </w:r>
          </w:p>
        </w:tc>
        <w:tc>
          <w:tcPr>
            <w:tcW w:w="1390" w:type="dxa"/>
            <w:vMerge w:val="restart"/>
            <w:vAlign w:val="center"/>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w:t>
            </w:r>
          </w:p>
        </w:tc>
        <w:tc>
          <w:tcPr>
            <w:tcW w:w="1729" w:type="dxa"/>
            <w:vMerge w:val="restart"/>
            <w:vAlign w:val="center"/>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w:t>
            </w:r>
          </w:p>
        </w:tc>
        <w:tc>
          <w:tcPr>
            <w:tcW w:w="1005"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0.032</w:t>
            </w:r>
          </w:p>
        </w:tc>
        <w:tc>
          <w:tcPr>
            <w:tcW w:w="1367"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0.030(0.028)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0" w:type="dxa"/>
            <w:vMerge w:val="continue"/>
            <w:vAlign w:val="center"/>
          </w:tcPr>
          <w:p>
            <w:pPr>
              <w:pStyle w:val="12"/>
              <w:snapToGrid w:val="0"/>
              <w:spacing w:before="80" w:after="80" w:line="240" w:lineRule="atLeast"/>
              <w:ind w:firstLine="0"/>
              <w:jc w:val="center"/>
              <w:rPr>
                <w:rFonts w:ascii="宋体" w:hAnsi="宋体"/>
                <w:color w:val="auto"/>
                <w:sz w:val="18"/>
                <w:szCs w:val="18"/>
                <w:highlight w:val="none"/>
              </w:rPr>
            </w:pPr>
          </w:p>
        </w:tc>
        <w:tc>
          <w:tcPr>
            <w:tcW w:w="1463"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0.55</w:t>
            </w:r>
          </w:p>
        </w:tc>
        <w:tc>
          <w:tcPr>
            <w:tcW w:w="1344"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c>
          <w:tcPr>
            <w:tcW w:w="1390"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c>
          <w:tcPr>
            <w:tcW w:w="1729"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c>
          <w:tcPr>
            <w:tcW w:w="1005"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0.053</w:t>
            </w:r>
          </w:p>
        </w:tc>
        <w:tc>
          <w:tcPr>
            <w:tcW w:w="1367"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0.045(0.042)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0" w:type="dxa"/>
            <w:vMerge w:val="continue"/>
            <w:vAlign w:val="center"/>
          </w:tcPr>
          <w:p>
            <w:pPr>
              <w:pStyle w:val="12"/>
              <w:snapToGrid w:val="0"/>
              <w:spacing w:before="80" w:after="80" w:line="240" w:lineRule="atLeast"/>
              <w:ind w:firstLine="0"/>
              <w:jc w:val="center"/>
              <w:rPr>
                <w:rFonts w:ascii="宋体" w:hAnsi="宋体"/>
                <w:color w:val="auto"/>
                <w:sz w:val="18"/>
                <w:szCs w:val="18"/>
                <w:highlight w:val="none"/>
              </w:rPr>
            </w:pPr>
          </w:p>
        </w:tc>
        <w:tc>
          <w:tcPr>
            <w:tcW w:w="1463"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0.75</w:t>
            </w:r>
          </w:p>
        </w:tc>
        <w:tc>
          <w:tcPr>
            <w:tcW w:w="1344"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c>
          <w:tcPr>
            <w:tcW w:w="1390"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c>
          <w:tcPr>
            <w:tcW w:w="1729"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c>
          <w:tcPr>
            <w:tcW w:w="1005"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0.075</w:t>
            </w:r>
          </w:p>
        </w:tc>
        <w:tc>
          <w:tcPr>
            <w:tcW w:w="1367"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0.067(0.063)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0" w:type="dxa"/>
            <w:vMerge w:val="continue"/>
            <w:vAlign w:val="center"/>
          </w:tcPr>
          <w:p>
            <w:pPr>
              <w:pStyle w:val="12"/>
              <w:snapToGrid w:val="0"/>
              <w:spacing w:before="80" w:after="80" w:line="240" w:lineRule="atLeast"/>
              <w:ind w:firstLine="0"/>
              <w:jc w:val="center"/>
              <w:rPr>
                <w:rFonts w:ascii="宋体" w:hAnsi="宋体"/>
                <w:color w:val="auto"/>
                <w:sz w:val="18"/>
                <w:szCs w:val="18"/>
                <w:highlight w:val="none"/>
              </w:rPr>
            </w:pPr>
          </w:p>
        </w:tc>
        <w:tc>
          <w:tcPr>
            <w:tcW w:w="1463"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1.1</w:t>
            </w:r>
          </w:p>
        </w:tc>
        <w:tc>
          <w:tcPr>
            <w:tcW w:w="1344"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c>
          <w:tcPr>
            <w:tcW w:w="1390"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c>
          <w:tcPr>
            <w:tcW w:w="1729"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c>
          <w:tcPr>
            <w:tcW w:w="1005"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0.11</w:t>
            </w:r>
          </w:p>
        </w:tc>
        <w:tc>
          <w:tcPr>
            <w:tcW w:w="1367"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0.10(0.095)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0" w:type="dxa"/>
            <w:vMerge w:val="continue"/>
            <w:vAlign w:val="center"/>
          </w:tcPr>
          <w:p>
            <w:pPr>
              <w:pStyle w:val="12"/>
              <w:snapToGrid w:val="0"/>
              <w:spacing w:before="80" w:after="80" w:line="240" w:lineRule="atLeast"/>
              <w:ind w:firstLine="0"/>
              <w:jc w:val="center"/>
              <w:rPr>
                <w:rFonts w:ascii="宋体" w:hAnsi="宋体"/>
                <w:color w:val="auto"/>
                <w:sz w:val="18"/>
                <w:szCs w:val="18"/>
                <w:highlight w:val="none"/>
              </w:rPr>
            </w:pPr>
          </w:p>
        </w:tc>
        <w:tc>
          <w:tcPr>
            <w:tcW w:w="1463"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1.5</w:t>
            </w:r>
          </w:p>
        </w:tc>
        <w:tc>
          <w:tcPr>
            <w:tcW w:w="1344"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c>
          <w:tcPr>
            <w:tcW w:w="1390"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c>
          <w:tcPr>
            <w:tcW w:w="1729"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c>
          <w:tcPr>
            <w:tcW w:w="1005"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0.15</w:t>
            </w:r>
          </w:p>
        </w:tc>
        <w:tc>
          <w:tcPr>
            <w:tcW w:w="1367"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0.13(0.13)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0" w:type="dxa"/>
            <w:vMerge w:val="continue"/>
            <w:vAlign w:val="center"/>
          </w:tcPr>
          <w:p>
            <w:pPr>
              <w:pStyle w:val="12"/>
              <w:snapToGrid w:val="0"/>
              <w:spacing w:before="80" w:after="80" w:line="240" w:lineRule="atLeast"/>
              <w:ind w:firstLine="0"/>
              <w:jc w:val="center"/>
              <w:rPr>
                <w:rFonts w:ascii="宋体" w:hAnsi="宋体"/>
                <w:color w:val="auto"/>
                <w:sz w:val="18"/>
                <w:szCs w:val="18"/>
                <w:highlight w:val="none"/>
              </w:rPr>
            </w:pPr>
          </w:p>
        </w:tc>
        <w:tc>
          <w:tcPr>
            <w:tcW w:w="1463"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2.2</w:t>
            </w:r>
          </w:p>
        </w:tc>
        <w:tc>
          <w:tcPr>
            <w:tcW w:w="1344"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c>
          <w:tcPr>
            <w:tcW w:w="1390"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c>
          <w:tcPr>
            <w:tcW w:w="1729"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c>
          <w:tcPr>
            <w:tcW w:w="1005"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0.22</w:t>
            </w:r>
          </w:p>
        </w:tc>
        <w:tc>
          <w:tcPr>
            <w:tcW w:w="1367"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0.20(0.19)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0" w:type="dxa"/>
            <w:vMerge w:val="continue"/>
            <w:vAlign w:val="center"/>
          </w:tcPr>
          <w:p>
            <w:pPr>
              <w:pStyle w:val="12"/>
              <w:snapToGrid w:val="0"/>
              <w:spacing w:before="80" w:after="80" w:line="240" w:lineRule="atLeast"/>
              <w:ind w:firstLine="0"/>
              <w:jc w:val="center"/>
              <w:rPr>
                <w:rFonts w:ascii="宋体" w:hAnsi="宋体"/>
                <w:color w:val="auto"/>
                <w:sz w:val="18"/>
                <w:szCs w:val="18"/>
                <w:highlight w:val="none"/>
              </w:rPr>
            </w:pPr>
          </w:p>
        </w:tc>
        <w:tc>
          <w:tcPr>
            <w:tcW w:w="1463"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3.0</w:t>
            </w:r>
          </w:p>
        </w:tc>
        <w:tc>
          <w:tcPr>
            <w:tcW w:w="1344"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c>
          <w:tcPr>
            <w:tcW w:w="1390"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c>
          <w:tcPr>
            <w:tcW w:w="1729"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c>
          <w:tcPr>
            <w:tcW w:w="1005"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0.30</w:t>
            </w:r>
          </w:p>
        </w:tc>
        <w:tc>
          <w:tcPr>
            <w:tcW w:w="1367"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0.28(0.26)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0" w:type="dxa"/>
            <w:vMerge w:val="continue"/>
            <w:vAlign w:val="center"/>
          </w:tcPr>
          <w:p>
            <w:pPr>
              <w:pStyle w:val="12"/>
              <w:snapToGrid w:val="0"/>
              <w:spacing w:before="80" w:after="80" w:line="240" w:lineRule="atLeast"/>
              <w:ind w:firstLine="0"/>
              <w:jc w:val="center"/>
              <w:rPr>
                <w:rFonts w:ascii="宋体" w:hAnsi="宋体"/>
                <w:color w:val="auto"/>
                <w:sz w:val="18"/>
                <w:szCs w:val="18"/>
                <w:highlight w:val="none"/>
              </w:rPr>
            </w:pPr>
          </w:p>
        </w:tc>
        <w:tc>
          <w:tcPr>
            <w:tcW w:w="1463"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4.0</w:t>
            </w:r>
          </w:p>
        </w:tc>
        <w:tc>
          <w:tcPr>
            <w:tcW w:w="1344"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c>
          <w:tcPr>
            <w:tcW w:w="1390"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c>
          <w:tcPr>
            <w:tcW w:w="1729"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0.48(0.45)</w:t>
            </w:r>
          </w:p>
        </w:tc>
        <w:tc>
          <w:tcPr>
            <w:tcW w:w="1005"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0.42</w:t>
            </w:r>
          </w:p>
        </w:tc>
        <w:tc>
          <w:tcPr>
            <w:tcW w:w="1367"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0.38(0.36)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0" w:type="dxa"/>
            <w:vMerge w:val="continue"/>
            <w:vAlign w:val="center"/>
          </w:tcPr>
          <w:p>
            <w:pPr>
              <w:pStyle w:val="12"/>
              <w:snapToGrid w:val="0"/>
              <w:spacing w:before="80" w:after="80" w:line="240" w:lineRule="atLeast"/>
              <w:ind w:firstLine="0"/>
              <w:jc w:val="center"/>
              <w:rPr>
                <w:rFonts w:ascii="宋体" w:hAnsi="宋体"/>
                <w:color w:val="auto"/>
                <w:sz w:val="18"/>
                <w:szCs w:val="18"/>
                <w:highlight w:val="none"/>
              </w:rPr>
            </w:pPr>
          </w:p>
        </w:tc>
        <w:tc>
          <w:tcPr>
            <w:tcW w:w="1463"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5.5</w:t>
            </w:r>
          </w:p>
        </w:tc>
        <w:tc>
          <w:tcPr>
            <w:tcW w:w="1344"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c>
          <w:tcPr>
            <w:tcW w:w="1390"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c>
          <w:tcPr>
            <w:tcW w:w="1729"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0.67(0.63)</w:t>
            </w:r>
          </w:p>
        </w:tc>
        <w:tc>
          <w:tcPr>
            <w:tcW w:w="1005"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0.60</w:t>
            </w:r>
          </w:p>
        </w:tc>
        <w:tc>
          <w:tcPr>
            <w:tcW w:w="1367"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0.53(0.50)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0" w:type="dxa"/>
            <w:vMerge w:val="continue"/>
            <w:vAlign w:val="center"/>
          </w:tcPr>
          <w:p>
            <w:pPr>
              <w:pStyle w:val="12"/>
              <w:snapToGrid w:val="0"/>
              <w:spacing w:before="80" w:after="80" w:line="240" w:lineRule="atLeast"/>
              <w:ind w:firstLine="0"/>
              <w:jc w:val="center"/>
              <w:rPr>
                <w:rFonts w:ascii="宋体" w:hAnsi="宋体"/>
                <w:color w:val="auto"/>
                <w:sz w:val="18"/>
                <w:szCs w:val="18"/>
                <w:highlight w:val="none"/>
              </w:rPr>
            </w:pPr>
          </w:p>
        </w:tc>
        <w:tc>
          <w:tcPr>
            <w:tcW w:w="1463"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7.5</w:t>
            </w:r>
          </w:p>
        </w:tc>
        <w:tc>
          <w:tcPr>
            <w:tcW w:w="1344"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c>
          <w:tcPr>
            <w:tcW w:w="1390"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c>
          <w:tcPr>
            <w:tcW w:w="1729"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0.90(0.85)</w:t>
            </w:r>
          </w:p>
        </w:tc>
        <w:tc>
          <w:tcPr>
            <w:tcW w:w="1005"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0.80</w:t>
            </w:r>
          </w:p>
        </w:tc>
        <w:tc>
          <w:tcPr>
            <w:tcW w:w="1367"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0.71(0.67)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0" w:type="dxa"/>
            <w:vMerge w:val="continue"/>
            <w:vAlign w:val="center"/>
          </w:tcPr>
          <w:p>
            <w:pPr>
              <w:pStyle w:val="12"/>
              <w:snapToGrid w:val="0"/>
              <w:spacing w:before="80" w:after="80" w:line="240" w:lineRule="atLeast"/>
              <w:ind w:firstLine="0"/>
              <w:jc w:val="center"/>
              <w:rPr>
                <w:rFonts w:ascii="宋体" w:hAnsi="宋体"/>
                <w:color w:val="auto"/>
                <w:sz w:val="18"/>
                <w:szCs w:val="18"/>
                <w:highlight w:val="none"/>
              </w:rPr>
            </w:pPr>
          </w:p>
        </w:tc>
        <w:tc>
          <w:tcPr>
            <w:tcW w:w="1463"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11</w:t>
            </w:r>
          </w:p>
        </w:tc>
        <w:tc>
          <w:tcPr>
            <w:tcW w:w="1344"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c>
          <w:tcPr>
            <w:tcW w:w="1390"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c>
          <w:tcPr>
            <w:tcW w:w="1729"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1.50(1.40)</w:t>
            </w:r>
          </w:p>
        </w:tc>
        <w:tc>
          <w:tcPr>
            <w:tcW w:w="1005"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1.20</w:t>
            </w:r>
          </w:p>
        </w:tc>
        <w:tc>
          <w:tcPr>
            <w:tcW w:w="1367"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1.05(1.00)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0" w:type="dxa"/>
            <w:vMerge w:val="continue"/>
            <w:vAlign w:val="center"/>
          </w:tcPr>
          <w:p>
            <w:pPr>
              <w:pStyle w:val="12"/>
              <w:snapToGrid w:val="0"/>
              <w:spacing w:before="80" w:after="80" w:line="240" w:lineRule="atLeast"/>
              <w:ind w:firstLine="0"/>
              <w:jc w:val="center"/>
              <w:rPr>
                <w:rFonts w:ascii="宋体" w:hAnsi="宋体"/>
                <w:color w:val="auto"/>
                <w:sz w:val="18"/>
                <w:szCs w:val="18"/>
                <w:highlight w:val="none"/>
              </w:rPr>
            </w:pPr>
          </w:p>
        </w:tc>
        <w:tc>
          <w:tcPr>
            <w:tcW w:w="1463"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15</w:t>
            </w:r>
          </w:p>
        </w:tc>
        <w:tc>
          <w:tcPr>
            <w:tcW w:w="1344"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c>
          <w:tcPr>
            <w:tcW w:w="1390" w:type="dxa"/>
            <w:vMerge w:val="continue"/>
          </w:tcPr>
          <w:p>
            <w:pPr>
              <w:pStyle w:val="12"/>
              <w:snapToGrid w:val="0"/>
              <w:spacing w:before="80" w:after="80" w:line="240" w:lineRule="atLeast"/>
              <w:ind w:firstLine="0"/>
              <w:jc w:val="center"/>
              <w:rPr>
                <w:rFonts w:ascii="黑体" w:hAnsi="黑体" w:eastAsia="黑体" w:cs="黑体"/>
                <w:color w:val="auto"/>
                <w:sz w:val="18"/>
                <w:szCs w:val="18"/>
                <w:highlight w:val="none"/>
              </w:rPr>
            </w:pPr>
          </w:p>
        </w:tc>
        <w:tc>
          <w:tcPr>
            <w:tcW w:w="1729"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2.00(1.90)</w:t>
            </w:r>
          </w:p>
        </w:tc>
        <w:tc>
          <w:tcPr>
            <w:tcW w:w="1005"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1.60</w:t>
            </w:r>
          </w:p>
        </w:tc>
        <w:tc>
          <w:tcPr>
            <w:tcW w:w="1367" w:type="dxa"/>
          </w:tcPr>
          <w:p>
            <w:pPr>
              <w:pStyle w:val="12"/>
              <w:snapToGrid w:val="0"/>
              <w:spacing w:before="80" w:after="80" w:line="240" w:lineRule="atLeast"/>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1.50(1.40)</w:t>
            </w:r>
          </w:p>
        </w:tc>
      </w:tr>
    </w:tbl>
    <w:p>
      <w:pPr>
        <w:rPr>
          <w:rFonts w:ascii="黑体" w:hAnsi="黑体" w:eastAsia="黑体"/>
          <w:color w:val="auto"/>
          <w:highlight w:val="none"/>
        </w:rPr>
      </w:pPr>
      <w:r>
        <w:rPr>
          <w:rFonts w:hint="eastAsia" w:ascii="黑体" w:hAnsi="黑体" w:eastAsia="黑体"/>
          <w:color w:val="auto"/>
          <w:highlight w:val="none"/>
        </w:rPr>
        <w:br w:type="page"/>
      </w:r>
    </w:p>
    <w:p>
      <w:pPr>
        <w:snapToGrid w:val="0"/>
        <w:jc w:val="center"/>
        <w:rPr>
          <w:rFonts w:ascii="黑体" w:eastAsia="黑体"/>
          <w:color w:val="auto"/>
          <w:highlight w:val="none"/>
        </w:rPr>
      </w:pPr>
      <w:r>
        <w:rPr>
          <w:rFonts w:hint="eastAsia" w:ascii="黑体" w:hAnsi="黑体" w:eastAsia="黑体" w:cs="黑体"/>
          <w:color w:val="auto"/>
          <w:sz w:val="21"/>
          <w:szCs w:val="21"/>
          <w:highlight w:val="none"/>
        </w:rPr>
        <w:t>Table 2</w:t>
      </w:r>
    </w:p>
    <w:tbl>
      <w:tblPr>
        <w:tblStyle w:val="39"/>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957"/>
        <w:gridCol w:w="957"/>
        <w:gridCol w:w="957"/>
        <w:gridCol w:w="957"/>
        <w:gridCol w:w="957"/>
        <w:gridCol w:w="957"/>
        <w:gridCol w:w="957"/>
        <w:gridCol w:w="95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70" w:type="dxa"/>
            <w:gridSpan w:val="10"/>
          </w:tcPr>
          <w:p>
            <w:pPr>
              <w:pStyle w:val="12"/>
              <w:ind w:firstLine="0"/>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 xml:space="preserve">                                         Nominal capacity/</w:t>
            </w:r>
            <w:r>
              <w:rPr>
                <w:rFonts w:ascii="黑体" w:hAnsi="黑体" w:eastAsia="黑体" w:cs="黑体"/>
                <w:color w:val="auto"/>
                <w:sz w:val="18"/>
                <w:szCs w:val="18"/>
                <w:highlight w:val="none"/>
              </w:rPr>
              <w:t>(</w:t>
            </w:r>
            <w:r>
              <w:rPr>
                <w:rFonts w:hint="eastAsia" w:ascii="黑体" w:hAnsi="黑体" w:eastAsia="黑体" w:cs="黑体"/>
                <w:color w:val="auto"/>
                <w:sz w:val="18"/>
                <w:szCs w:val="18"/>
                <w:highlight w:val="none"/>
              </w:rPr>
              <w:t>m</w:t>
            </w:r>
            <w:r>
              <w:rPr>
                <w:rFonts w:hint="eastAsia" w:ascii="黑体" w:hAnsi="黑体" w:eastAsia="黑体" w:cs="黑体"/>
                <w:color w:val="auto"/>
                <w:sz w:val="18"/>
                <w:szCs w:val="18"/>
                <w:highlight w:val="none"/>
                <w:vertAlign w:val="superscript"/>
              </w:rPr>
              <w:t>3</w:t>
            </w:r>
            <w:r>
              <w:rPr>
                <w:rFonts w:hint="eastAsia" w:ascii="黑体" w:hAnsi="黑体" w:eastAsia="黑体" w:cs="黑体"/>
                <w:color w:val="auto"/>
                <w:sz w:val="18"/>
                <w:szCs w:val="18"/>
                <w:highlight w:val="none"/>
              </w:rPr>
              <w:t>/min</w:t>
            </w:r>
            <w:r>
              <w:rPr>
                <w:rFonts w:ascii="黑体" w:hAnsi="黑体" w:eastAsia="黑体" w:cs="黑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0.014</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0.015</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0.016</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0.017</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0.018</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0.019</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0.020</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0.021</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0.022</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0.025</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0.026</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0.028</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0.030</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0.032</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0.034</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0.036</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0.038</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0.040</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0.045</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0.048</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0.050</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0.053</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0.056</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0.060</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0.063</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0.067</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0.071</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0.080</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0.085</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0.090</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0.095</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0.10</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0.105</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0.11</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0.12</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0.125</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0.14</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0.15</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0.16</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0.17</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0.18</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0.19</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0.20</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0.21</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0.22</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0.25</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0.26</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0.28</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0.30</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0.32</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0.34</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0.36</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0.38</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0.40</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0.45</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0.48</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0.50</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0.53</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0.56</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0.60</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0.63</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0.67</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0.71</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0.80</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0.85</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0.90</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0.95</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1.0</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1.05</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1.10</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1.2</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1.25</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1.4</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1.5</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1.6</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1.7</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1.8</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1.9</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2.0</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2.1</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2.2</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2.5</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2.6</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2.8</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3.0</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3.2</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3.4</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3.6</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3.8</w:t>
            </w:r>
          </w:p>
        </w:tc>
        <w:tc>
          <w:tcPr>
            <w:tcW w:w="957" w:type="dxa"/>
            <w:vAlign w:val="center"/>
          </w:tcPr>
          <w:p>
            <w:pPr>
              <w:pStyle w:val="12"/>
              <w:ind w:firstLine="0"/>
              <w:jc w:val="center"/>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4.0</w:t>
            </w:r>
          </w:p>
        </w:tc>
        <w:tc>
          <w:tcPr>
            <w:tcW w:w="957" w:type="dxa"/>
            <w:vAlign w:val="center"/>
          </w:tcPr>
          <w:p>
            <w:pPr>
              <w:pStyle w:val="12"/>
              <w:ind w:firstLine="0"/>
              <w:jc w:val="center"/>
              <w:rPr>
                <w:rFonts w:ascii="黑体" w:hAnsi="黑体" w:eastAsia="黑体" w:cs="黑体"/>
                <w:color w:val="auto"/>
                <w:sz w:val="18"/>
                <w:szCs w:val="18"/>
                <w:highlight w:val="none"/>
              </w:rPr>
            </w:pPr>
          </w:p>
        </w:tc>
      </w:tr>
    </w:tbl>
    <w:p>
      <w:pPr>
        <w:pStyle w:val="139"/>
        <w:spacing w:after="240" w:line="240" w:lineRule="atLeast"/>
        <w:ind w:firstLine="0"/>
        <w:jc w:val="both"/>
        <w:rPr>
          <w:rFonts w:hint="default" w:ascii="黑体" w:hAnsi="黑体" w:eastAsia="黑体"/>
          <w:color w:val="auto"/>
          <w:highlight w:val="none"/>
        </w:rPr>
      </w:pPr>
    </w:p>
    <w:p>
      <w:pPr>
        <w:pStyle w:val="82"/>
        <w:keepNext/>
        <w:numPr>
          <w:ilvl w:val="1"/>
          <w:numId w:val="10"/>
        </w:numPr>
        <w:spacing w:before="0" w:beforeLines="0" w:after="0" w:afterLines="0" w:line="240" w:lineRule="atLeast"/>
        <w:outlineLvl w:val="9"/>
        <w:rPr>
          <w:rFonts w:hAnsi="黑体" w:cs="黑体"/>
          <w:color w:val="417FF9"/>
          <w:highlight w:val="none"/>
        </w:rPr>
      </w:pPr>
      <w:r>
        <w:rPr>
          <w:rFonts w:hint="eastAsia" w:hAnsi="黑体" w:cs="黑体"/>
          <w:color w:val="auto"/>
          <w:highlight w:val="none"/>
        </w:rPr>
        <w:t>The total volume of the</w:t>
      </w:r>
      <w:r>
        <w:rPr>
          <w:rFonts w:hint="default" w:hAnsi="黑体" w:cs="黑体"/>
          <w:color w:val="auto"/>
          <w:highlight w:val="none"/>
        </w:rPr>
        <w:t xml:space="preserve"> </w:t>
      </w:r>
      <w:r>
        <w:rPr>
          <w:rFonts w:hint="eastAsia" w:hAnsi="黑体" w:cs="黑体"/>
          <w:color w:val="auto"/>
          <w:highlight w:val="none"/>
        </w:rPr>
        <w:t>air compressor</w:t>
      </w:r>
      <w:r>
        <w:rPr>
          <w:rFonts w:hint="default" w:hAnsi="黑体" w:cs="黑体"/>
          <w:color w:val="auto"/>
          <w:highlight w:val="none"/>
        </w:rPr>
        <w:t xml:space="preserve"> </w:t>
      </w:r>
      <w:r>
        <w:rPr>
          <w:rFonts w:hint="eastAsia" w:hAnsi="黑体" w:cs="黑体"/>
          <w:color w:val="auto"/>
          <w:highlight w:val="none"/>
        </w:rPr>
        <w:t xml:space="preserve">air tank </w:t>
      </w:r>
      <w:r>
        <w:rPr>
          <w:rFonts w:hint="eastAsia" w:hAnsi="黑体" w:cs="黑体"/>
          <w:color w:val="auto"/>
          <w:highlight w:val="none"/>
        </w:rPr>
        <w:t xml:space="preserve">of shall not be </w:t>
      </w:r>
      <w:r>
        <w:rPr>
          <w:rFonts w:hint="default" w:hAnsi="黑体" w:cs="黑体"/>
          <w:color w:val="auto"/>
          <w:highlight w:val="none"/>
        </w:rPr>
        <w:t>smaller</w:t>
      </w:r>
      <w:r>
        <w:rPr>
          <w:rFonts w:hint="eastAsia" w:hAnsi="黑体" w:cs="黑体"/>
          <w:color w:val="auto"/>
          <w:highlight w:val="none"/>
        </w:rPr>
        <w:t xml:space="preserve"> than that specified in Table 3</w:t>
      </w:r>
      <w:r>
        <w:rPr>
          <w:rFonts w:hint="default" w:hAnsi="黑体" w:cs="黑体"/>
          <w:color w:val="auto"/>
          <w:highlight w:val="none"/>
        </w:rPr>
        <w:t>.</w:t>
      </w:r>
      <w:r>
        <w:rPr>
          <w:rFonts w:hint="eastAsia" w:hAnsi="黑体" w:cs="黑体"/>
          <w:color w:val="auto"/>
          <w:highlight w:val="none"/>
        </w:rPr>
        <w:t xml:space="preserve">For the air compressor with </w:t>
      </w:r>
      <w:r>
        <w:rPr>
          <w:rFonts w:hint="eastAsia" w:hAnsi="黑体" w:cs="黑体"/>
          <w:color w:val="auto"/>
          <w:highlight w:val="none"/>
          <w:lang w:val="en-US" w:eastAsia="zh-CN"/>
        </w:rPr>
        <w:t>an</w:t>
      </w:r>
      <w:r>
        <w:rPr>
          <w:rFonts w:hint="eastAsia" w:hAnsi="黑体" w:cs="黑体"/>
          <w:color w:val="auto"/>
          <w:highlight w:val="none"/>
        </w:rPr>
        <w:t xml:space="preserve"> unloading valve for capacity regulation, the total volume of the</w:t>
      </w:r>
      <w:r>
        <w:rPr>
          <w:rFonts w:hint="eastAsia" w:hAnsi="黑体" w:cs="黑体"/>
          <w:color w:val="auto"/>
          <w:highlight w:val="none"/>
        </w:rPr>
        <w:t xml:space="preserve"> air tank </w:t>
      </w:r>
      <w:r>
        <w:rPr>
          <w:rFonts w:hint="eastAsia" w:hAnsi="黑体" w:cs="黑体"/>
          <w:color w:val="auto"/>
          <w:highlight w:val="none"/>
          <w:lang w:val="en-US" w:eastAsia="zh-CN"/>
        </w:rPr>
        <w:t>is permissible</w:t>
      </w:r>
      <w:r>
        <w:rPr>
          <w:rFonts w:hint="eastAsia" w:hAnsi="黑体" w:cs="黑体"/>
          <w:color w:val="auto"/>
          <w:highlight w:val="none"/>
        </w:rPr>
        <w:t xml:space="preserve"> 10% smaller than that specified in Table 3</w:t>
      </w:r>
      <w:r>
        <w:rPr>
          <w:rFonts w:hint="eastAsia" w:hAnsi="黑体" w:cs="黑体"/>
          <w:color w:val="auto"/>
          <w:highlight w:val="none"/>
        </w:rPr>
        <w:t>.</w:t>
      </w:r>
    </w:p>
    <w:p>
      <w:pPr>
        <w:widowControl w:val="0"/>
        <w:jc w:val="center"/>
        <w:rPr>
          <w:rFonts w:ascii="黑体" w:hAnsi="Times New Roman" w:eastAsia="黑体" w:cs="Times New Roman"/>
          <w:color w:val="auto"/>
          <w:kern w:val="2"/>
          <w:sz w:val="21"/>
          <w:szCs w:val="20"/>
          <w:highlight w:val="none"/>
        </w:rPr>
      </w:pPr>
      <w:r>
        <w:rPr>
          <w:rFonts w:hint="eastAsia" w:ascii="黑体" w:hAnsi="黑体" w:eastAsia="黑体" w:cs="黑体"/>
          <w:color w:val="auto"/>
          <w:kern w:val="2"/>
          <w:sz w:val="21"/>
          <w:szCs w:val="21"/>
          <w:highlight w:val="none"/>
        </w:rPr>
        <w:t>Table 3</w:t>
      </w:r>
    </w:p>
    <w:tbl>
      <w:tblPr>
        <w:tblStyle w:val="39"/>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7"/>
        <w:gridCol w:w="4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exact"/>
        </w:trPr>
        <w:tc>
          <w:tcPr>
            <w:tcW w:w="3627" w:type="dxa"/>
            <w:vAlign w:val="center"/>
          </w:tcPr>
          <w:p>
            <w:pPr>
              <w:widowControl w:val="0"/>
              <w:adjustRightInd w:val="0"/>
              <w:snapToGrid w:val="0"/>
              <w:spacing w:before="60" w:after="60" w:line="240" w:lineRule="atLeast"/>
              <w:jc w:val="center"/>
              <w:textAlignment w:val="baseline"/>
              <w:rPr>
                <w:rFonts w:ascii="黑体" w:hAnsi="黑体" w:eastAsia="黑体" w:cs="黑体"/>
                <w:color w:val="auto"/>
                <w:sz w:val="18"/>
                <w:highlight w:val="none"/>
              </w:rPr>
            </w:pPr>
            <w:r>
              <w:rPr>
                <w:rFonts w:hint="eastAsia" w:ascii="黑体" w:hAnsi="黑体" w:eastAsia="黑体" w:cs="黑体"/>
                <w:color w:val="auto"/>
                <w:sz w:val="18"/>
                <w:highlight w:val="none"/>
              </w:rPr>
              <w:t>Driving motor power</w:t>
            </w:r>
            <w:r>
              <w:rPr>
                <w:rFonts w:hint="eastAsia" w:ascii="黑体" w:hAnsi="黑体" w:eastAsia="黑体" w:cs="黑体"/>
                <w:color w:val="auto"/>
                <w:sz w:val="18"/>
                <w:highlight w:val="none"/>
                <w:lang w:val="en-US" w:eastAsia="zh-CN"/>
              </w:rPr>
              <w:t>/</w:t>
            </w:r>
            <w:r>
              <w:rPr>
                <w:rFonts w:hint="eastAsia" w:ascii="黑体" w:hAnsi="黑体" w:eastAsia="黑体" w:cs="黑体"/>
                <w:color w:val="auto"/>
                <w:sz w:val="18"/>
                <w:highlight w:val="none"/>
              </w:rPr>
              <w:t>kW</w:t>
            </w:r>
          </w:p>
        </w:tc>
        <w:tc>
          <w:tcPr>
            <w:tcW w:w="4249" w:type="dxa"/>
            <w:vAlign w:val="center"/>
          </w:tcPr>
          <w:p>
            <w:pPr>
              <w:widowControl w:val="0"/>
              <w:adjustRightInd w:val="0"/>
              <w:snapToGrid w:val="0"/>
              <w:spacing w:line="240" w:lineRule="atLeast"/>
              <w:jc w:val="center"/>
              <w:textAlignment w:val="baseline"/>
              <w:rPr>
                <w:rFonts w:ascii="黑体" w:hAnsi="黑体" w:eastAsia="黑体" w:cs="黑体"/>
                <w:color w:val="auto"/>
                <w:sz w:val="18"/>
                <w:highlight w:val="none"/>
              </w:rPr>
            </w:pPr>
            <w:r>
              <w:rPr>
                <w:rFonts w:hint="eastAsia" w:ascii="黑体" w:hAnsi="黑体" w:eastAsia="黑体" w:cs="黑体"/>
                <w:color w:val="auto"/>
                <w:sz w:val="18"/>
                <w:highlight w:val="none"/>
              </w:rPr>
              <w:t xml:space="preserve">Total volume of air compressor </w:t>
            </w:r>
            <w:r>
              <w:rPr>
                <w:rFonts w:hint="eastAsia" w:ascii="黑体" w:hAnsi="黑体" w:eastAsia="黑体" w:cs="黑体"/>
                <w:color w:val="auto"/>
                <w:sz w:val="18"/>
                <w:highlight w:val="none"/>
              </w:rPr>
              <w:t>air tank</w:t>
            </w:r>
            <w:r>
              <w:rPr>
                <w:rFonts w:hint="eastAsia" w:ascii="黑体" w:hAnsi="黑体" w:eastAsia="黑体" w:cs="黑体"/>
                <w:color w:val="auto"/>
                <w:sz w:val="18"/>
                <w:highlight w:val="none"/>
                <w:lang w:val="en-US" w:eastAsia="zh-CN"/>
              </w:rPr>
              <w:t>/</w:t>
            </w:r>
            <w:r>
              <w:rPr>
                <w:rFonts w:hint="eastAsia" w:ascii="黑体" w:hAnsi="黑体" w:eastAsia="黑体" w:cs="黑体"/>
                <w:color w:val="auto"/>
                <w:sz w:val="18"/>
                <w:highlight w:val="none"/>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3627"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highlight w:val="none"/>
              </w:rPr>
            </w:pPr>
            <w:r>
              <w:rPr>
                <w:rFonts w:hint="eastAsia" w:ascii="黑体" w:hAnsi="黑体" w:eastAsia="黑体" w:cs="黑体"/>
                <w:color w:val="auto"/>
                <w:sz w:val="18"/>
                <w:highlight w:val="none"/>
              </w:rPr>
              <w:t>0.18</w:t>
            </w:r>
          </w:p>
        </w:tc>
        <w:tc>
          <w:tcPr>
            <w:tcW w:w="4249" w:type="dxa"/>
            <w:vMerge w:val="restart"/>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highlight w:val="none"/>
              </w:rPr>
            </w:pPr>
            <w:r>
              <w:rPr>
                <w:rFonts w:hint="eastAsia" w:ascii="黑体" w:hAnsi="黑体" w:eastAsia="黑体" w:cs="黑体"/>
                <w:color w:val="auto"/>
                <w:sz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3627"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highlight w:val="none"/>
              </w:rPr>
            </w:pPr>
            <w:r>
              <w:rPr>
                <w:rFonts w:hint="eastAsia" w:ascii="黑体" w:hAnsi="黑体" w:eastAsia="黑体" w:cs="黑体"/>
                <w:color w:val="auto"/>
                <w:sz w:val="18"/>
                <w:highlight w:val="none"/>
              </w:rPr>
              <w:t>0.25</w:t>
            </w:r>
          </w:p>
        </w:tc>
        <w:tc>
          <w:tcPr>
            <w:tcW w:w="4249" w:type="dxa"/>
            <w:vMerge w:val="continue"/>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3627"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highlight w:val="none"/>
              </w:rPr>
            </w:pPr>
            <w:r>
              <w:rPr>
                <w:rFonts w:hint="eastAsia" w:ascii="黑体" w:hAnsi="黑体" w:eastAsia="黑体" w:cs="黑体"/>
                <w:color w:val="auto"/>
                <w:sz w:val="18"/>
                <w:highlight w:val="none"/>
              </w:rPr>
              <w:t>0.37</w:t>
            </w:r>
          </w:p>
        </w:tc>
        <w:tc>
          <w:tcPr>
            <w:tcW w:w="4249" w:type="dxa"/>
            <w:vMerge w:val="continue"/>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3627"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highlight w:val="none"/>
              </w:rPr>
            </w:pPr>
            <w:r>
              <w:rPr>
                <w:rFonts w:hint="eastAsia" w:ascii="黑体" w:hAnsi="黑体" w:eastAsia="黑体" w:cs="黑体"/>
                <w:color w:val="auto"/>
                <w:sz w:val="18"/>
                <w:highlight w:val="none"/>
              </w:rPr>
              <w:t>0.55</w:t>
            </w:r>
          </w:p>
        </w:tc>
        <w:tc>
          <w:tcPr>
            <w:tcW w:w="4249" w:type="dxa"/>
            <w:vMerge w:val="restart"/>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highlight w:val="none"/>
              </w:rPr>
            </w:pPr>
            <w:r>
              <w:rPr>
                <w:rFonts w:hint="eastAsia" w:ascii="黑体" w:hAnsi="黑体" w:eastAsia="黑体" w:cs="黑体"/>
                <w:color w:val="auto"/>
                <w:sz w:val="18"/>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3627"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highlight w:val="none"/>
              </w:rPr>
            </w:pPr>
            <w:r>
              <w:rPr>
                <w:rFonts w:hint="eastAsia" w:ascii="黑体" w:hAnsi="黑体" w:eastAsia="黑体" w:cs="黑体"/>
                <w:color w:val="auto"/>
                <w:sz w:val="18"/>
                <w:highlight w:val="none"/>
              </w:rPr>
              <w:t>0.75</w:t>
            </w:r>
          </w:p>
        </w:tc>
        <w:tc>
          <w:tcPr>
            <w:tcW w:w="4249" w:type="dxa"/>
            <w:vMerge w:val="continue"/>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3627"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highlight w:val="none"/>
              </w:rPr>
            </w:pPr>
            <w:r>
              <w:rPr>
                <w:rFonts w:hint="eastAsia" w:ascii="黑体" w:hAnsi="黑体" w:eastAsia="黑体" w:cs="黑体"/>
                <w:color w:val="auto"/>
                <w:sz w:val="18"/>
                <w:highlight w:val="none"/>
              </w:rPr>
              <w:t>1.1</w:t>
            </w:r>
          </w:p>
        </w:tc>
        <w:tc>
          <w:tcPr>
            <w:tcW w:w="4249" w:type="dxa"/>
            <w:vMerge w:val="continue"/>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3627"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highlight w:val="none"/>
              </w:rPr>
            </w:pPr>
            <w:r>
              <w:rPr>
                <w:rFonts w:hint="eastAsia" w:ascii="黑体" w:hAnsi="黑体" w:eastAsia="黑体" w:cs="黑体"/>
                <w:color w:val="auto"/>
                <w:sz w:val="18"/>
                <w:highlight w:val="none"/>
              </w:rPr>
              <w:t>1.5</w:t>
            </w:r>
          </w:p>
        </w:tc>
        <w:tc>
          <w:tcPr>
            <w:tcW w:w="4249" w:type="dxa"/>
            <w:vMerge w:val="restart"/>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highlight w:val="none"/>
              </w:rPr>
            </w:pPr>
            <w:r>
              <w:rPr>
                <w:rFonts w:hint="eastAsia" w:ascii="黑体" w:hAnsi="黑体" w:eastAsia="黑体" w:cs="黑体"/>
                <w:color w:val="auto"/>
                <w:sz w:val="18"/>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3627"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highlight w:val="none"/>
              </w:rPr>
            </w:pPr>
            <w:r>
              <w:rPr>
                <w:rFonts w:hint="eastAsia" w:ascii="黑体" w:hAnsi="黑体" w:eastAsia="黑体" w:cs="黑体"/>
                <w:color w:val="auto"/>
                <w:sz w:val="18"/>
                <w:highlight w:val="none"/>
              </w:rPr>
              <w:t>2.2</w:t>
            </w:r>
          </w:p>
        </w:tc>
        <w:tc>
          <w:tcPr>
            <w:tcW w:w="4249" w:type="dxa"/>
            <w:vMerge w:val="continue"/>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3627"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highlight w:val="none"/>
              </w:rPr>
            </w:pPr>
            <w:r>
              <w:rPr>
                <w:rFonts w:hint="eastAsia" w:ascii="黑体" w:hAnsi="黑体" w:eastAsia="黑体" w:cs="黑体"/>
                <w:color w:val="auto"/>
                <w:sz w:val="18"/>
                <w:highlight w:val="none"/>
              </w:rPr>
              <w:t>3.0</w:t>
            </w:r>
          </w:p>
        </w:tc>
        <w:tc>
          <w:tcPr>
            <w:tcW w:w="4249" w:type="dxa"/>
            <w:vMerge w:val="restart"/>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highlight w:val="none"/>
              </w:rPr>
            </w:pPr>
            <w:r>
              <w:rPr>
                <w:rFonts w:hint="eastAsia" w:ascii="黑体" w:hAnsi="黑体" w:eastAsia="黑体" w:cs="黑体"/>
                <w:color w:val="auto"/>
                <w:sz w:val="18"/>
                <w:highlight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3627"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highlight w:val="none"/>
              </w:rPr>
            </w:pPr>
            <w:r>
              <w:rPr>
                <w:rFonts w:hint="eastAsia" w:ascii="黑体" w:hAnsi="黑体" w:eastAsia="黑体" w:cs="黑体"/>
                <w:color w:val="auto"/>
                <w:sz w:val="18"/>
                <w:highlight w:val="none"/>
              </w:rPr>
              <w:t>4.0</w:t>
            </w:r>
          </w:p>
        </w:tc>
        <w:tc>
          <w:tcPr>
            <w:tcW w:w="4249" w:type="dxa"/>
            <w:vMerge w:val="continue"/>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3627"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highlight w:val="none"/>
              </w:rPr>
            </w:pPr>
            <w:r>
              <w:rPr>
                <w:rFonts w:hint="eastAsia" w:ascii="黑体" w:hAnsi="黑体" w:eastAsia="黑体" w:cs="黑体"/>
                <w:color w:val="auto"/>
                <w:sz w:val="18"/>
                <w:highlight w:val="none"/>
              </w:rPr>
              <w:t>5.5</w:t>
            </w:r>
          </w:p>
        </w:tc>
        <w:tc>
          <w:tcPr>
            <w:tcW w:w="4249" w:type="dxa"/>
            <w:vMerge w:val="restart"/>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highlight w:val="none"/>
              </w:rPr>
            </w:pPr>
            <w:r>
              <w:rPr>
                <w:rFonts w:hint="eastAsia" w:ascii="黑体" w:hAnsi="黑体" w:eastAsia="黑体" w:cs="黑体"/>
                <w:color w:val="auto"/>
                <w:sz w:val="18"/>
                <w:highlight w:val="none"/>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3627"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highlight w:val="none"/>
              </w:rPr>
            </w:pPr>
            <w:r>
              <w:rPr>
                <w:rFonts w:hint="eastAsia" w:ascii="黑体" w:hAnsi="黑体" w:eastAsia="黑体" w:cs="黑体"/>
                <w:color w:val="auto"/>
                <w:sz w:val="18"/>
                <w:highlight w:val="none"/>
              </w:rPr>
              <w:t>7.5</w:t>
            </w:r>
          </w:p>
        </w:tc>
        <w:tc>
          <w:tcPr>
            <w:tcW w:w="4249" w:type="dxa"/>
            <w:vMerge w:val="continue"/>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3627"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highlight w:val="none"/>
              </w:rPr>
            </w:pPr>
            <w:r>
              <w:rPr>
                <w:rFonts w:hint="eastAsia" w:ascii="黑体" w:hAnsi="黑体" w:eastAsia="黑体" w:cs="黑体"/>
                <w:color w:val="auto"/>
                <w:sz w:val="18"/>
                <w:highlight w:val="none"/>
              </w:rPr>
              <w:t>11</w:t>
            </w:r>
          </w:p>
        </w:tc>
        <w:tc>
          <w:tcPr>
            <w:tcW w:w="4249" w:type="dxa"/>
            <w:vMerge w:val="restart"/>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highlight w:val="none"/>
              </w:rPr>
            </w:pPr>
            <w:r>
              <w:rPr>
                <w:rFonts w:hint="eastAsia" w:ascii="黑体" w:hAnsi="黑体" w:eastAsia="黑体" w:cs="黑体"/>
                <w:color w:val="auto"/>
                <w:sz w:val="18"/>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3627"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highlight w:val="none"/>
              </w:rPr>
            </w:pPr>
            <w:r>
              <w:rPr>
                <w:rFonts w:hint="eastAsia" w:ascii="黑体" w:hAnsi="黑体" w:eastAsia="黑体" w:cs="黑体"/>
                <w:color w:val="auto"/>
                <w:sz w:val="18"/>
                <w:highlight w:val="none"/>
              </w:rPr>
              <w:t>15</w:t>
            </w:r>
          </w:p>
        </w:tc>
        <w:tc>
          <w:tcPr>
            <w:tcW w:w="4249" w:type="dxa"/>
            <w:vMerge w:val="continue"/>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3627"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highlight w:val="none"/>
              </w:rPr>
            </w:pPr>
            <w:r>
              <w:rPr>
                <w:rFonts w:hint="eastAsia" w:ascii="黑体" w:hAnsi="黑体" w:eastAsia="黑体" w:cs="黑体"/>
                <w:color w:val="auto"/>
                <w:sz w:val="18"/>
                <w:highlight w:val="none"/>
              </w:rPr>
              <w:t>18.5</w:t>
            </w:r>
          </w:p>
        </w:tc>
        <w:tc>
          <w:tcPr>
            <w:tcW w:w="4249"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highlight w:val="none"/>
              </w:rPr>
            </w:pPr>
            <w:r>
              <w:rPr>
                <w:rFonts w:hint="eastAsia" w:ascii="黑体" w:hAnsi="黑体" w:eastAsia="黑体" w:cs="黑体"/>
                <w:color w:val="auto"/>
                <w:sz w:val="18"/>
                <w:highlight w:val="none"/>
              </w:rPr>
              <w:t>250</w:t>
            </w:r>
          </w:p>
        </w:tc>
      </w:tr>
    </w:tbl>
    <w:p>
      <w:pPr>
        <w:pStyle w:val="139"/>
        <w:spacing w:after="240" w:line="240" w:lineRule="atLeast"/>
        <w:ind w:firstLine="0"/>
        <w:jc w:val="both"/>
        <w:rPr>
          <w:rFonts w:ascii="黑体" w:hAnsi="黑体" w:eastAsia="黑体"/>
          <w:color w:val="auto"/>
          <w:highlight w:val="none"/>
        </w:rPr>
      </w:pPr>
    </w:p>
    <w:p>
      <w:pPr>
        <w:pStyle w:val="82"/>
        <w:keepNext/>
        <w:numPr>
          <w:ilvl w:val="0"/>
          <w:numId w:val="10"/>
        </w:numPr>
        <w:spacing w:before="326" w:beforeLines="100" w:after="326" w:afterLines="100"/>
        <w:rPr>
          <w:color w:val="auto"/>
          <w:highlight w:val="none"/>
        </w:rPr>
      </w:pPr>
      <w:bookmarkStart w:id="12" w:name="_Toc32111"/>
      <w:r>
        <w:rPr>
          <w:rFonts w:hint="eastAsia" w:hAnsi="黑体"/>
          <w:color w:val="auto"/>
          <w:highlight w:val="none"/>
        </w:rPr>
        <w:t>Requirement</w:t>
      </w:r>
      <w:bookmarkEnd w:id="12"/>
      <w:r>
        <w:rPr>
          <w:rFonts w:hint="eastAsia" w:hAnsi="黑体"/>
          <w:color w:val="auto"/>
          <w:highlight w:val="none"/>
        </w:rPr>
        <w:t>s</w:t>
      </w:r>
    </w:p>
    <w:p>
      <w:pPr>
        <w:pStyle w:val="82"/>
        <w:keepNext/>
        <w:numPr>
          <w:ilvl w:val="1"/>
          <w:numId w:val="10"/>
        </w:numPr>
        <w:spacing w:before="0" w:beforeLines="0" w:after="0" w:afterLines="0" w:line="240" w:lineRule="atLeast"/>
        <w:outlineLvl w:val="9"/>
        <w:rPr>
          <w:rFonts w:hAnsi="黑体" w:cs="黑体"/>
          <w:color w:val="auto"/>
          <w:highlight w:val="none"/>
        </w:rPr>
      </w:pPr>
      <w:bookmarkStart w:id="13" w:name="_Toc7595"/>
      <w:bookmarkEnd w:id="13"/>
      <w:r>
        <w:rPr>
          <w:rFonts w:hint="eastAsia" w:hAnsi="黑体" w:cs="黑体"/>
          <w:color w:val="auto"/>
          <w:highlight w:val="none"/>
        </w:rPr>
        <w:t>The air compressor</w:t>
      </w:r>
      <w:r>
        <w:rPr>
          <w:rFonts w:hint="eastAsia" w:hAnsi="黑体" w:cs="黑体"/>
          <w:color w:val="auto"/>
          <w:highlight w:val="none"/>
          <w:lang w:val="en-US" w:eastAsia="zh-CN"/>
        </w:rPr>
        <w:t>s</w:t>
      </w:r>
      <w:r>
        <w:rPr>
          <w:rFonts w:hint="eastAsia" w:hAnsi="黑体" w:cs="黑体"/>
          <w:color w:val="auto"/>
          <w:highlight w:val="none"/>
        </w:rPr>
        <w:t xml:space="preserve"> shall be as specified in this standard and </w:t>
      </w:r>
      <w:r>
        <w:rPr>
          <w:rFonts w:hAnsi="黑体" w:cs="黑体"/>
          <w:color w:val="auto"/>
          <w:highlight w:val="none"/>
        </w:rPr>
        <w:t xml:space="preserve">be </w:t>
      </w:r>
      <w:r>
        <w:rPr>
          <w:rFonts w:hint="eastAsia" w:hAnsi="黑体" w:cs="黑体"/>
          <w:color w:val="auto"/>
          <w:highlight w:val="none"/>
        </w:rPr>
        <w:t xml:space="preserve">manufactured </w:t>
      </w:r>
      <w:r>
        <w:rPr>
          <w:rFonts w:hint="default" w:hAnsi="黑体" w:cs="黑体"/>
          <w:color w:val="auto"/>
          <w:highlight w:val="none"/>
        </w:rPr>
        <w:t>in acco</w:t>
      </w:r>
      <w:r>
        <w:rPr>
          <w:rFonts w:hint="eastAsia" w:hAnsi="黑体" w:cs="黑体"/>
          <w:color w:val="auto"/>
          <w:highlight w:val="none"/>
          <w:lang w:val="en-US" w:eastAsia="zh-CN"/>
        </w:rPr>
        <w:t>r</w:t>
      </w:r>
      <w:r>
        <w:rPr>
          <w:rFonts w:hint="default" w:hAnsi="黑体" w:cs="黑体"/>
          <w:color w:val="auto"/>
          <w:highlight w:val="none"/>
        </w:rPr>
        <w:t xml:space="preserve">dance with </w:t>
      </w:r>
      <w:r>
        <w:rPr>
          <w:rFonts w:hint="eastAsia" w:hAnsi="黑体" w:cs="黑体"/>
          <w:color w:val="auto"/>
          <w:highlight w:val="none"/>
        </w:rPr>
        <w:t>the drawings and technical documents approved by the specified procedures.</w:t>
      </w:r>
    </w:p>
    <w:p>
      <w:pPr>
        <w:pStyle w:val="36"/>
        <w:ind w:firstLine="420"/>
        <w:rPr>
          <w:color w:val="auto"/>
          <w:highlight w:val="none"/>
        </w:rPr>
      </w:pPr>
    </w:p>
    <w:p>
      <w:pPr>
        <w:pStyle w:val="82"/>
        <w:keepNext/>
        <w:numPr>
          <w:ilvl w:val="1"/>
          <w:numId w:val="10"/>
        </w:numPr>
        <w:spacing w:before="0" w:beforeLines="0" w:after="0" w:afterLines="0" w:line="240" w:lineRule="atLeast"/>
        <w:outlineLvl w:val="9"/>
        <w:rPr>
          <w:rFonts w:hAnsi="黑体" w:cs="黑体"/>
          <w:color w:val="auto"/>
          <w:highlight w:val="none"/>
        </w:rPr>
      </w:pPr>
      <w:bookmarkStart w:id="14" w:name="_Toc10842"/>
      <w:bookmarkEnd w:id="14"/>
      <w:bookmarkStart w:id="15" w:name="_Toc81574256"/>
      <w:bookmarkEnd w:id="15"/>
      <w:bookmarkStart w:id="16" w:name="_Toc81574306"/>
      <w:bookmarkEnd w:id="16"/>
      <w:r>
        <w:rPr>
          <w:rFonts w:hint="eastAsia" w:hAnsi="黑体" w:cs="黑体"/>
          <w:color w:val="auto"/>
          <w:highlight w:val="none"/>
        </w:rPr>
        <w:t>The specified conditions of air compressors are as follows:</w:t>
      </w:r>
    </w:p>
    <w:p>
      <w:pPr>
        <w:pStyle w:val="139"/>
        <w:numPr>
          <w:ilvl w:val="0"/>
          <w:numId w:val="11"/>
        </w:numPr>
        <w:spacing w:after="240" w:line="240" w:lineRule="atLeast"/>
        <w:ind w:firstLineChars="200"/>
        <w:jc w:val="both"/>
        <w:rPr>
          <w:rFonts w:hint="eastAsia" w:ascii="黑体" w:hAnsi="黑体" w:eastAsia="黑体" w:cs="黑体"/>
          <w:color w:val="auto"/>
          <w:szCs w:val="21"/>
          <w:highlight w:val="none"/>
        </w:rPr>
      </w:pPr>
      <w:r>
        <w:rPr>
          <w:rFonts w:hint="eastAsia" w:ascii="黑体" w:hAnsi="黑体" w:eastAsia="黑体" w:cs="黑体"/>
          <w:color w:val="auto"/>
          <w:szCs w:val="21"/>
          <w:highlight w:val="none"/>
          <w:lang w:val="en-US" w:eastAsia="zh-CN"/>
        </w:rPr>
        <w:t>I</w:t>
      </w:r>
      <w:r>
        <w:rPr>
          <w:rFonts w:hint="eastAsia" w:ascii="黑体" w:hAnsi="黑体" w:eastAsia="黑体" w:cs="黑体"/>
          <w:color w:val="auto"/>
          <w:szCs w:val="21"/>
          <w:highlight w:val="none"/>
        </w:rPr>
        <w:t>nlet pressure:0.1MPa(a);</w:t>
      </w:r>
    </w:p>
    <w:p>
      <w:pPr>
        <w:pStyle w:val="139"/>
        <w:numPr>
          <w:ilvl w:val="0"/>
          <w:numId w:val="11"/>
        </w:numPr>
        <w:spacing w:after="240" w:line="240" w:lineRule="atLeast"/>
        <w:ind w:firstLineChars="200"/>
        <w:jc w:val="both"/>
        <w:rPr>
          <w:rFonts w:hint="eastAsia" w:ascii="黑体" w:hAnsi="黑体" w:eastAsia="黑体" w:cs="黑体"/>
          <w:color w:val="auto"/>
          <w:szCs w:val="21"/>
          <w:highlight w:val="none"/>
        </w:rPr>
      </w:pPr>
      <w:r>
        <w:rPr>
          <w:rFonts w:hint="eastAsia" w:ascii="黑体" w:hAnsi="黑体" w:eastAsia="黑体" w:cs="黑体"/>
          <w:color w:val="auto"/>
          <w:szCs w:val="21"/>
          <w:highlight w:val="none"/>
          <w:lang w:val="en-US" w:eastAsia="zh-CN"/>
        </w:rPr>
        <w:t>I</w:t>
      </w:r>
      <w:r>
        <w:rPr>
          <w:rFonts w:hint="eastAsia" w:ascii="黑体" w:hAnsi="黑体" w:eastAsia="黑体" w:cs="黑体"/>
          <w:color w:val="auto"/>
          <w:szCs w:val="21"/>
          <w:highlight w:val="none"/>
        </w:rPr>
        <w:t>nlet temperature:20℃;</w:t>
      </w:r>
    </w:p>
    <w:p>
      <w:pPr>
        <w:pStyle w:val="139"/>
        <w:numPr>
          <w:ilvl w:val="0"/>
          <w:numId w:val="11"/>
        </w:numPr>
        <w:spacing w:after="240" w:line="240" w:lineRule="atLeast"/>
        <w:ind w:firstLineChars="200"/>
        <w:jc w:val="both"/>
        <w:rPr>
          <w:rFonts w:hint="eastAsia" w:ascii="黑体" w:hAnsi="黑体" w:eastAsia="黑体" w:cs="黑体"/>
          <w:color w:val="auto"/>
          <w:szCs w:val="21"/>
          <w:highlight w:val="none"/>
        </w:rPr>
      </w:pPr>
      <w:r>
        <w:rPr>
          <w:rFonts w:hint="eastAsia" w:ascii="黑体" w:hAnsi="黑体" w:eastAsia="黑体" w:cs="黑体"/>
          <w:color w:val="auto"/>
          <w:szCs w:val="21"/>
          <w:highlight w:val="none"/>
          <w:lang w:val="en-US" w:eastAsia="zh-CN"/>
        </w:rPr>
        <w:t>I</w:t>
      </w:r>
      <w:r>
        <w:rPr>
          <w:rFonts w:hint="eastAsia" w:ascii="黑体" w:hAnsi="黑体" w:eastAsia="黑体" w:cs="黑体"/>
          <w:color w:val="auto"/>
          <w:szCs w:val="21"/>
          <w:highlight w:val="none"/>
        </w:rPr>
        <w:t>nlet relative humidity</w:t>
      </w:r>
      <w:r>
        <w:rPr>
          <w:rFonts w:hint="eastAsia" w:ascii="黑体" w:hAnsi="黑体" w:eastAsia="黑体" w:cs="黑体"/>
          <w:color w:val="auto"/>
          <w:szCs w:val="21"/>
          <w:highlight w:val="none"/>
          <w:lang w:val="en-US" w:eastAsia="zh-CN"/>
        </w:rPr>
        <w:t>:</w:t>
      </w:r>
      <w:r>
        <w:rPr>
          <w:rFonts w:hint="eastAsia" w:ascii="黑体" w:hAnsi="黑体" w:eastAsia="黑体" w:cs="黑体"/>
          <w:color w:val="auto"/>
          <w:szCs w:val="21"/>
          <w:highlight w:val="none"/>
        </w:rPr>
        <w:t>0;</w:t>
      </w:r>
    </w:p>
    <w:p>
      <w:pPr>
        <w:pStyle w:val="139"/>
        <w:numPr>
          <w:ilvl w:val="0"/>
          <w:numId w:val="11"/>
        </w:numPr>
        <w:spacing w:after="240" w:line="240" w:lineRule="atLeast"/>
        <w:ind w:firstLineChars="200"/>
        <w:jc w:val="both"/>
        <w:rPr>
          <w:rFonts w:hint="eastAsia" w:ascii="黑体" w:hAnsi="黑体" w:eastAsia="黑体" w:cs="黑体"/>
          <w:color w:val="auto"/>
          <w:szCs w:val="21"/>
          <w:highlight w:val="none"/>
        </w:rPr>
      </w:pPr>
      <w:r>
        <w:rPr>
          <w:rFonts w:hint="default" w:ascii="黑体" w:hAnsi="黑体" w:eastAsia="黑体" w:cs="黑体"/>
          <w:color w:val="auto"/>
          <w:szCs w:val="21"/>
          <w:highlight w:val="none"/>
        </w:rPr>
        <w:t>D</w:t>
      </w:r>
      <w:r>
        <w:rPr>
          <w:rFonts w:hint="eastAsia" w:ascii="黑体" w:hAnsi="黑体" w:eastAsia="黑体" w:cs="黑体"/>
          <w:color w:val="auto"/>
          <w:szCs w:val="21"/>
          <w:highlight w:val="none"/>
        </w:rPr>
        <w:t>ischarge pressure</w:t>
      </w: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as specified in Table.1, unit: MPa;</w:t>
      </w:r>
    </w:p>
    <w:p>
      <w:pPr>
        <w:pStyle w:val="139"/>
        <w:numPr>
          <w:ilvl w:val="0"/>
          <w:numId w:val="11"/>
        </w:numPr>
        <w:spacing w:after="240" w:line="240" w:lineRule="atLeast"/>
        <w:ind w:firstLineChars="200"/>
        <w:jc w:val="both"/>
        <w:rPr>
          <w:rFonts w:hint="eastAsia" w:ascii="黑体" w:hAnsi="黑体" w:eastAsia="黑体" w:cs="黑体"/>
          <w:color w:val="auto"/>
          <w:szCs w:val="21"/>
          <w:highlight w:val="none"/>
        </w:rPr>
      </w:pPr>
      <w:r>
        <w:rPr>
          <w:rFonts w:hint="eastAsia" w:ascii="黑体" w:hAnsi="黑体" w:eastAsia="黑体" w:cs="黑体"/>
          <w:color w:val="auto"/>
          <w:szCs w:val="21"/>
          <w:highlight w:val="none"/>
          <w:lang w:val="en-US" w:eastAsia="zh-CN"/>
        </w:rPr>
        <w:t>R</w:t>
      </w:r>
      <w:r>
        <w:rPr>
          <w:rFonts w:hint="eastAsia" w:ascii="黑体" w:hAnsi="黑体" w:eastAsia="黑体" w:cs="黑体"/>
          <w:color w:val="auto"/>
          <w:szCs w:val="21"/>
          <w:highlight w:val="none"/>
        </w:rPr>
        <w:t>ated speed：as specified in</w:t>
      </w:r>
      <w:r>
        <w:rPr>
          <w:rFonts w:hint="eastAsia" w:ascii="黑体" w:hAnsi="黑体" w:eastAsia="黑体" w:cs="黑体"/>
          <w:color w:val="auto"/>
          <w:szCs w:val="21"/>
          <w:highlight w:val="none"/>
          <w:lang w:val="en-US" w:eastAsia="zh-CN"/>
        </w:rPr>
        <w:t xml:space="preserve"> the</w:t>
      </w:r>
      <w:r>
        <w:rPr>
          <w:rFonts w:hint="eastAsia" w:ascii="黑体" w:hAnsi="黑体" w:eastAsia="黑体" w:cs="黑体"/>
          <w:color w:val="auto"/>
          <w:szCs w:val="21"/>
          <w:highlight w:val="none"/>
        </w:rPr>
        <w:t xml:space="preserve"> technical documents</w:t>
      </w:r>
      <w:r>
        <w:rPr>
          <w:rFonts w:hint="eastAsia" w:ascii="黑体" w:hAnsi="黑体" w:eastAsia="黑体" w:cs="黑体"/>
          <w:color w:val="auto"/>
          <w:szCs w:val="21"/>
          <w:highlight w:val="none"/>
          <w:lang w:val="en-US" w:eastAsia="zh-CN"/>
        </w:rPr>
        <w:t xml:space="preserve"> of the </w:t>
      </w:r>
      <w:r>
        <w:rPr>
          <w:rFonts w:hint="eastAsia" w:ascii="黑体" w:hAnsi="黑体" w:eastAsia="黑体" w:cs="黑体"/>
          <w:color w:val="auto"/>
          <w:szCs w:val="21"/>
          <w:highlight w:val="none"/>
        </w:rPr>
        <w:t>product.</w:t>
      </w: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unit: r/min.</w:t>
      </w:r>
    </w:p>
    <w:p>
      <w:pPr>
        <w:pStyle w:val="82"/>
        <w:keepNext/>
        <w:numPr>
          <w:ilvl w:val="1"/>
          <w:numId w:val="10"/>
        </w:numPr>
        <w:spacing w:before="0" w:beforeLines="0" w:after="0" w:afterLines="0" w:line="240" w:lineRule="atLeast"/>
        <w:outlineLvl w:val="9"/>
        <w:rPr>
          <w:rFonts w:hAnsi="黑体" w:cs="黑体"/>
          <w:color w:val="auto"/>
          <w:highlight w:val="none"/>
        </w:rPr>
      </w:pPr>
      <w:bookmarkStart w:id="17" w:name="_Toc81574257"/>
      <w:bookmarkEnd w:id="17"/>
      <w:bookmarkStart w:id="18" w:name="_Toc3415"/>
      <w:bookmarkEnd w:id="18"/>
      <w:bookmarkStart w:id="19" w:name="_Toc81574307"/>
      <w:bookmarkEnd w:id="19"/>
      <w:r>
        <w:rPr>
          <w:rFonts w:hint="default" w:hAnsi="黑体" w:cs="黑体"/>
          <w:color w:val="auto"/>
          <w:highlight w:val="none"/>
        </w:rPr>
        <w:t>U</w:t>
      </w:r>
      <w:r>
        <w:rPr>
          <w:rFonts w:hint="eastAsia" w:hAnsi="黑体" w:cs="黑体"/>
          <w:color w:val="auto"/>
          <w:highlight w:val="none"/>
        </w:rPr>
        <w:t>nder the specified conditions</w:t>
      </w:r>
      <w:r>
        <w:rPr>
          <w:rFonts w:hint="default" w:hAnsi="黑体" w:cs="黑体"/>
          <w:color w:val="auto"/>
          <w:highlight w:val="none"/>
        </w:rPr>
        <w:t>, t</w:t>
      </w:r>
      <w:r>
        <w:rPr>
          <w:rFonts w:hint="eastAsia" w:hAnsi="黑体" w:cs="黑体"/>
          <w:color w:val="auto"/>
          <w:highlight w:val="none"/>
        </w:rPr>
        <w:t xml:space="preserve">he actual capacity of </w:t>
      </w:r>
      <w:r>
        <w:rPr>
          <w:rFonts w:hAnsi="黑体" w:cs="黑体"/>
          <w:color w:val="auto"/>
          <w:highlight w:val="none"/>
        </w:rPr>
        <w:t xml:space="preserve">the </w:t>
      </w:r>
      <w:r>
        <w:rPr>
          <w:rFonts w:hint="eastAsia" w:hAnsi="黑体" w:cs="黑体"/>
          <w:color w:val="auto"/>
          <w:highlight w:val="none"/>
        </w:rPr>
        <w:t xml:space="preserve">air compressor shall not be </w:t>
      </w:r>
      <w:r>
        <w:rPr>
          <w:rFonts w:hint="eastAsia" w:hAnsi="黑体" w:cs="黑体"/>
          <w:color w:val="auto"/>
          <w:highlight w:val="none"/>
          <w:lang w:val="en-US" w:eastAsia="zh-CN"/>
        </w:rPr>
        <w:t>smaller</w:t>
      </w:r>
      <w:r>
        <w:rPr>
          <w:rFonts w:hint="eastAsia" w:hAnsi="黑体" w:cs="黑体"/>
          <w:color w:val="auto"/>
          <w:highlight w:val="none"/>
        </w:rPr>
        <w:t xml:space="preserve"> than 95% of </w:t>
      </w:r>
      <w:r>
        <w:rPr>
          <w:rFonts w:hint="eastAsia" w:hAnsi="黑体" w:cs="黑体"/>
          <w:color w:val="auto"/>
          <w:highlight w:val="none"/>
          <w:lang w:val="en-US" w:eastAsia="zh-CN"/>
        </w:rPr>
        <w:t>its</w:t>
      </w:r>
      <w:r>
        <w:rPr>
          <w:rFonts w:hint="eastAsia" w:hAnsi="黑体" w:cs="黑体"/>
          <w:color w:val="auto"/>
          <w:highlight w:val="none"/>
        </w:rPr>
        <w:t xml:space="preserve"> nominal capacity.</w:t>
      </w:r>
    </w:p>
    <w:p>
      <w:pPr>
        <w:pStyle w:val="36"/>
        <w:ind w:firstLine="420"/>
        <w:rPr>
          <w:color w:val="auto"/>
          <w:highlight w:val="none"/>
        </w:rPr>
      </w:pPr>
    </w:p>
    <w:p>
      <w:pPr>
        <w:pStyle w:val="82"/>
        <w:keepNext/>
        <w:numPr>
          <w:ilvl w:val="1"/>
          <w:numId w:val="10"/>
        </w:numPr>
        <w:spacing w:before="0" w:beforeLines="0" w:after="0" w:afterLines="0" w:line="240" w:lineRule="atLeast"/>
        <w:outlineLvl w:val="9"/>
        <w:rPr>
          <w:rFonts w:hAnsi="黑体"/>
          <w:color w:val="auto"/>
          <w:highlight w:val="none"/>
        </w:rPr>
      </w:pPr>
      <w:bookmarkStart w:id="20" w:name="_Toc81574258"/>
      <w:bookmarkEnd w:id="20"/>
      <w:bookmarkStart w:id="21" w:name="_Toc81574308"/>
      <w:bookmarkEnd w:id="21"/>
      <w:bookmarkStart w:id="22" w:name="_Toc5559"/>
      <w:bookmarkEnd w:id="22"/>
      <w:r>
        <w:rPr>
          <w:rFonts w:hint="default" w:hAnsi="黑体"/>
          <w:color w:val="auto"/>
          <w:highlight w:val="none"/>
        </w:rPr>
        <w:t>When</w:t>
      </w:r>
      <w:r>
        <w:rPr>
          <w:rFonts w:hint="eastAsia" w:hAnsi="黑体"/>
          <w:color w:val="auto"/>
          <w:highlight w:val="none"/>
        </w:rPr>
        <w:t xml:space="preserve"> the transmission efficiency is taken into account</w:t>
      </w:r>
      <w:r>
        <w:rPr>
          <w:rFonts w:hint="default" w:hAnsi="黑体"/>
          <w:color w:val="auto"/>
          <w:highlight w:val="none"/>
        </w:rPr>
        <w:t>, t</w:t>
      </w:r>
      <w:r>
        <w:rPr>
          <w:rFonts w:hint="eastAsia" w:hAnsi="黑体"/>
          <w:color w:val="auto"/>
          <w:highlight w:val="none"/>
        </w:rPr>
        <w:t>he actual power consumed by the air compressor</w:t>
      </w:r>
      <w:r>
        <w:rPr>
          <w:rFonts w:hint="default" w:hAnsi="黑体"/>
          <w:color w:val="auto"/>
          <w:highlight w:val="none"/>
        </w:rPr>
        <w:t xml:space="preserve"> </w:t>
      </w:r>
      <w:r>
        <w:rPr>
          <w:rFonts w:hint="eastAsia" w:hAnsi="黑体"/>
          <w:color w:val="auto"/>
          <w:highlight w:val="none"/>
        </w:rPr>
        <w:t>at the rated discharge pressure (including the power consumed by the cooling fan)shall not exceed the rated power of the driving motor</w:t>
      </w:r>
      <w:r>
        <w:rPr>
          <w:rFonts w:hAnsi="黑体"/>
          <w:color w:val="auto"/>
          <w:highlight w:val="none"/>
        </w:rPr>
        <w:t>.</w:t>
      </w:r>
    </w:p>
    <w:p>
      <w:pPr>
        <w:pStyle w:val="36"/>
        <w:ind w:firstLine="420"/>
        <w:rPr>
          <w:color w:val="auto"/>
          <w:highlight w:val="none"/>
        </w:rPr>
      </w:pPr>
    </w:p>
    <w:p>
      <w:pPr>
        <w:pStyle w:val="82"/>
        <w:keepNext/>
        <w:numPr>
          <w:ilvl w:val="1"/>
          <w:numId w:val="10"/>
        </w:numPr>
        <w:spacing w:before="0" w:beforeLines="0" w:after="0" w:afterLines="0" w:line="240" w:lineRule="atLeast"/>
        <w:outlineLvl w:val="9"/>
        <w:rPr>
          <w:rFonts w:ascii="黑体" w:hAnsi="Times New Roman" w:eastAsia="黑体" w:cs="Times New Roman"/>
          <w:color w:val="417FF9"/>
          <w:kern w:val="2"/>
          <w:sz w:val="15"/>
          <w:szCs w:val="15"/>
          <w:highlight w:val="none"/>
        </w:rPr>
      </w:pPr>
      <w:bookmarkStart w:id="23" w:name="_Toc17216"/>
      <w:bookmarkEnd w:id="23"/>
      <w:r>
        <w:rPr>
          <w:rFonts w:hint="default" w:hAnsi="黑体" w:cs="黑体"/>
          <w:color w:val="auto"/>
          <w:highlight w:val="none"/>
        </w:rPr>
        <w:t>U</w:t>
      </w:r>
      <w:r>
        <w:rPr>
          <w:rFonts w:hint="eastAsia" w:hAnsi="黑体" w:cs="黑体"/>
          <w:color w:val="auto"/>
          <w:highlight w:val="none"/>
        </w:rPr>
        <w:t>nder the specified conditions</w:t>
      </w:r>
      <w:r>
        <w:rPr>
          <w:rFonts w:hint="default" w:hAnsi="黑体" w:cs="黑体"/>
          <w:color w:val="auto"/>
          <w:highlight w:val="none"/>
        </w:rPr>
        <w:t>, t</w:t>
      </w:r>
      <w:r>
        <w:rPr>
          <w:rFonts w:hint="eastAsia" w:hAnsi="黑体" w:cs="黑体"/>
          <w:color w:val="auto"/>
          <w:highlight w:val="none"/>
        </w:rPr>
        <w:t>he specific power of the compressor air end</w:t>
      </w:r>
      <w:r>
        <w:rPr>
          <w:rFonts w:hint="default" w:hAnsi="黑体" w:cs="黑体"/>
          <w:color w:val="auto"/>
          <w:highlight w:val="none"/>
        </w:rPr>
        <w:t xml:space="preserve"> </w:t>
      </w:r>
      <w:r>
        <w:rPr>
          <w:rFonts w:hint="eastAsia" w:hAnsi="黑体" w:cs="黑体"/>
          <w:color w:val="auto"/>
          <w:highlight w:val="none"/>
        </w:rPr>
        <w:t xml:space="preserve">shall not be greater than that </w:t>
      </w:r>
      <w:r>
        <w:rPr>
          <w:rFonts w:hAnsi="黑体" w:cs="黑体"/>
          <w:color w:val="auto"/>
          <w:highlight w:val="none"/>
        </w:rPr>
        <w:t xml:space="preserve">as </w:t>
      </w:r>
      <w:r>
        <w:rPr>
          <w:rFonts w:hint="eastAsia" w:hAnsi="黑体" w:cs="黑体"/>
          <w:color w:val="auto"/>
          <w:highlight w:val="none"/>
        </w:rPr>
        <w:t>specified in Table 4</w:t>
      </w:r>
      <w:r>
        <w:rPr>
          <w:rFonts w:hint="default" w:hAnsi="黑体" w:cs="黑体"/>
          <w:color w:val="auto"/>
          <w:highlight w:val="none"/>
        </w:rPr>
        <w:t xml:space="preserve"> </w:t>
      </w:r>
      <w:r>
        <w:rPr>
          <w:rFonts w:hint="eastAsia" w:hAnsi="黑体" w:cs="黑体"/>
          <w:color w:val="auto"/>
          <w:highlight w:val="none"/>
        </w:rPr>
        <w:t xml:space="preserve">and the input specific power shall not be greater than </w:t>
      </w:r>
      <w:r>
        <w:rPr>
          <w:rFonts w:hint="default" w:hAnsi="黑体" w:cs="黑体"/>
          <w:color w:val="auto"/>
          <w:highlight w:val="none"/>
        </w:rPr>
        <w:t xml:space="preserve">that for </w:t>
      </w:r>
      <w:r>
        <w:rPr>
          <w:rFonts w:hint="eastAsia" w:hAnsi="黑体" w:cs="黑体"/>
          <w:color w:val="auto"/>
          <w:highlight w:val="none"/>
        </w:rPr>
        <w:t xml:space="preserve">the </w:t>
      </w:r>
      <w:r>
        <w:rPr>
          <w:rFonts w:hint="eastAsia" w:hAnsi="黑体" w:cs="黑体"/>
          <w:color w:val="auto"/>
          <w:highlight w:val="none"/>
        </w:rPr>
        <w:t>3</w:t>
      </w:r>
      <w:r>
        <w:rPr>
          <w:rFonts w:hint="eastAsia" w:hAnsi="黑体" w:cs="黑体"/>
          <w:color w:val="auto"/>
          <w:highlight w:val="none"/>
          <w:vertAlign w:val="baseline"/>
        </w:rPr>
        <w:t>rd</w:t>
      </w:r>
      <w:r>
        <w:rPr>
          <w:rFonts w:hint="eastAsia" w:hAnsi="黑体" w:cs="黑体"/>
          <w:color w:val="auto"/>
          <w:highlight w:val="none"/>
          <w:lang w:val="en-US" w:eastAsia="zh-CN"/>
        </w:rPr>
        <w:t>-</w:t>
      </w:r>
      <w:r>
        <w:rPr>
          <w:rFonts w:hint="eastAsia" w:hAnsi="黑体" w:cs="黑体"/>
          <w:color w:val="auto"/>
          <w:highlight w:val="none"/>
        </w:rPr>
        <w:t>grade</w:t>
      </w:r>
      <w:r>
        <w:rPr>
          <w:rFonts w:hint="eastAsia" w:hAnsi="黑体" w:cs="黑体"/>
          <w:color w:val="auto"/>
          <w:highlight w:val="none"/>
          <w:lang w:val="en-US" w:eastAsia="zh-CN"/>
        </w:rPr>
        <w:t xml:space="preserve"> indexes</w:t>
      </w:r>
      <w:r>
        <w:rPr>
          <w:rFonts w:hint="eastAsia" w:hAnsi="黑体" w:cs="黑体"/>
          <w:color w:val="auto"/>
          <w:highlight w:val="none"/>
        </w:rPr>
        <w:t xml:space="preserve"> as </w:t>
      </w:r>
      <w:r>
        <w:rPr>
          <w:rFonts w:hint="eastAsia" w:hAnsi="黑体" w:cs="黑体"/>
          <w:color w:val="auto"/>
          <w:highlight w:val="none"/>
        </w:rPr>
        <w:t>specified in GB 19153.</w:t>
      </w:r>
    </w:p>
    <w:p>
      <w:pPr>
        <w:widowControl w:val="0"/>
        <w:jc w:val="center"/>
        <w:rPr>
          <w:rFonts w:ascii="黑体" w:hAnsi="Times New Roman" w:eastAsia="黑体" w:cs="Times New Roman"/>
          <w:color w:val="auto"/>
          <w:kern w:val="2"/>
          <w:sz w:val="21"/>
          <w:szCs w:val="20"/>
          <w:highlight w:val="none"/>
        </w:rPr>
      </w:pPr>
      <w:r>
        <w:rPr>
          <w:rFonts w:hint="eastAsia" w:ascii="黑体" w:hAnsi="Times New Roman" w:eastAsia="黑体" w:cs="Times New Roman"/>
          <w:color w:val="auto"/>
          <w:kern w:val="2"/>
          <w:sz w:val="21"/>
          <w:szCs w:val="20"/>
          <w:highlight w:val="none"/>
        </w:rPr>
        <w:t xml:space="preserve">Table </w:t>
      </w:r>
      <w:r>
        <w:rPr>
          <w:rFonts w:ascii="黑体" w:hAnsi="Times New Roman" w:eastAsia="黑体" w:cs="Times New Roman"/>
          <w:color w:val="auto"/>
          <w:kern w:val="2"/>
          <w:sz w:val="21"/>
          <w:szCs w:val="20"/>
          <w:highlight w:val="none"/>
        </w:rPr>
        <w:t>4</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645"/>
        <w:gridCol w:w="1267"/>
        <w:gridCol w:w="1367"/>
        <w:gridCol w:w="1367"/>
        <w:gridCol w:w="1367"/>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8" w:type="dxa"/>
            <w:vMerge w:val="restart"/>
            <w:vAlign w:val="center"/>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Compression stage</w:t>
            </w:r>
          </w:p>
        </w:tc>
        <w:tc>
          <w:tcPr>
            <w:tcW w:w="1645" w:type="dxa"/>
            <w:vMerge w:val="restart"/>
            <w:vAlign w:val="center"/>
          </w:tcPr>
          <w:p>
            <w:pPr>
              <w:widowControl w:val="0"/>
              <w:adjustRightInd w:val="0"/>
              <w:snapToGrid/>
              <w:spacing w:before="0" w:after="0" w:line="36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Driving motor power</w:t>
            </w:r>
            <w:r>
              <w:rPr>
                <w:rFonts w:hint="default" w:ascii="黑体" w:hAnsi="黑体" w:eastAsia="黑体" w:cs="黑体"/>
                <w:color w:val="auto"/>
                <w:sz w:val="18"/>
                <w:szCs w:val="18"/>
                <w:highlight w:val="none"/>
              </w:rPr>
              <w:t>/</w:t>
            </w:r>
            <w:r>
              <w:rPr>
                <w:rFonts w:hint="eastAsia" w:ascii="黑体" w:hAnsi="黑体" w:eastAsia="黑体" w:cs="黑体"/>
                <w:color w:val="auto"/>
                <w:sz w:val="18"/>
                <w:szCs w:val="18"/>
                <w:highlight w:val="none"/>
              </w:rPr>
              <w:t>kW</w:t>
            </w:r>
          </w:p>
        </w:tc>
        <w:tc>
          <w:tcPr>
            <w:tcW w:w="6735" w:type="dxa"/>
            <w:gridSpan w:val="5"/>
            <w:vAlign w:val="center"/>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Rated discharge pressure</w:t>
            </w:r>
            <w:r>
              <w:rPr>
                <w:rFonts w:hint="default" w:ascii="黑体" w:hAnsi="黑体" w:eastAsia="黑体" w:cs="黑体"/>
                <w:color w:val="auto"/>
                <w:sz w:val="18"/>
                <w:szCs w:val="18"/>
                <w:highlight w:val="none"/>
              </w:rPr>
              <w:t>/</w:t>
            </w:r>
            <w:r>
              <w:rPr>
                <w:rFonts w:hint="eastAsia" w:ascii="黑体" w:hAnsi="黑体" w:eastAsia="黑体" w:cs="黑体"/>
                <w:color w:val="auto"/>
                <w:sz w:val="18"/>
                <w:szCs w:val="18"/>
                <w:highlight w:val="none"/>
              </w:rPr>
              <w:t>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8" w:type="dxa"/>
            <w:vMerge w:val="continue"/>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645" w:type="dxa"/>
            <w:vMerge w:val="continue"/>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2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0.25</w:t>
            </w: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0.4(0.5)</w:t>
            </w: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0.7（0.8）</w:t>
            </w: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1.0</w:t>
            </w:r>
          </w:p>
        </w:tc>
        <w:tc>
          <w:tcPr>
            <w:tcW w:w="1367" w:type="dxa"/>
          </w:tcPr>
          <w:p>
            <w:pPr>
              <w:widowControl w:val="0"/>
              <w:adjustRightInd w:val="0"/>
              <w:snapToGrid w:val="0"/>
              <w:spacing w:before="60" w:after="60" w:line="240" w:lineRule="atLeast"/>
              <w:jc w:val="center"/>
              <w:textAlignment w:val="baseline"/>
              <w:rPr>
                <w:rFonts w:cs="Times New Roman"/>
                <w:color w:val="auto"/>
                <w:sz w:val="18"/>
                <w:szCs w:val="18"/>
                <w:highlight w:val="none"/>
              </w:rPr>
            </w:pPr>
            <w:r>
              <w:rPr>
                <w:rFonts w:cs="Times New Roman"/>
                <w:color w:val="auto"/>
                <w:sz w:val="18"/>
                <w:szCs w:val="18"/>
                <w:highlight w:val="none"/>
              </w:rPr>
              <w:t>1.25(1.4)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8" w:type="dxa"/>
            <w:vMerge w:val="continue"/>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645" w:type="dxa"/>
            <w:vMerge w:val="continue"/>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6735" w:type="dxa"/>
            <w:gridSpan w:val="5"/>
          </w:tcPr>
          <w:p>
            <w:pPr>
              <w:widowControl w:val="0"/>
              <w:adjustRightInd w:val="0"/>
              <w:snapToGrid w:val="0"/>
              <w:spacing w:before="60" w:after="60" w:line="240" w:lineRule="atLeast"/>
              <w:jc w:val="center"/>
              <w:textAlignment w:val="baseline"/>
              <w:rPr>
                <w:rFonts w:hint="eastAsia" w:ascii="黑体" w:hAnsi="黑体" w:eastAsia="黑体" w:cs="黑体"/>
                <w:color w:val="auto"/>
                <w:sz w:val="18"/>
                <w:szCs w:val="18"/>
                <w:highlight w:val="none"/>
                <w:lang w:val="en-US" w:eastAsia="zh-CN"/>
              </w:rPr>
            </w:pPr>
            <w:r>
              <w:rPr>
                <w:rFonts w:hint="eastAsia" w:ascii="黑体" w:hAnsi="黑体" w:eastAsia="黑体" w:cs="黑体"/>
                <w:color w:val="auto"/>
                <w:sz w:val="18"/>
                <w:szCs w:val="18"/>
                <w:highlight w:val="none"/>
              </w:rPr>
              <w:t>Specific power</w:t>
            </w:r>
            <w:r>
              <w:rPr>
                <w:rFonts w:hint="default" w:ascii="黑体" w:hAnsi="黑体" w:eastAsia="黑体" w:cs="黑体"/>
                <w:color w:val="auto"/>
                <w:sz w:val="18"/>
                <w:szCs w:val="18"/>
                <w:highlight w:val="none"/>
              </w:rPr>
              <w:t>/</w:t>
            </w:r>
            <w:r>
              <w:rPr>
                <w:rFonts w:hint="eastAsia" w:ascii="黑体" w:hAnsi="黑体" w:eastAsia="黑体" w:cs="黑体"/>
                <w:color w:val="auto"/>
                <w:sz w:val="18"/>
                <w:szCs w:val="18"/>
                <w:highlight w:val="none"/>
                <w:lang w:val="en-US" w:eastAsia="zh-CN"/>
              </w:rPr>
              <w:t>[</w:t>
            </w:r>
            <w:r>
              <w:rPr>
                <w:rFonts w:hint="eastAsia" w:ascii="黑体" w:hAnsi="黑体" w:eastAsia="黑体" w:cs="黑体"/>
                <w:color w:val="auto"/>
                <w:sz w:val="18"/>
                <w:szCs w:val="18"/>
                <w:highlight w:val="none"/>
              </w:rPr>
              <w:t>kW/(m</w:t>
            </w:r>
            <w:r>
              <w:rPr>
                <w:rFonts w:hint="eastAsia" w:ascii="黑体" w:hAnsi="黑体" w:eastAsia="黑体" w:cs="黑体"/>
                <w:color w:val="auto"/>
                <w:sz w:val="18"/>
                <w:szCs w:val="18"/>
                <w:highlight w:val="none"/>
                <w:vertAlign w:val="superscript"/>
              </w:rPr>
              <w:t>3</w:t>
            </w:r>
            <w:r>
              <w:rPr>
                <w:rFonts w:hint="eastAsia" w:ascii="黑体" w:hAnsi="黑体" w:eastAsia="黑体" w:cs="黑体"/>
                <w:color w:val="auto"/>
                <w:sz w:val="18"/>
                <w:szCs w:val="18"/>
                <w:highlight w:val="none"/>
              </w:rPr>
              <w:t>﹒min</w:t>
            </w:r>
            <w:r>
              <w:rPr>
                <w:rFonts w:hint="eastAsia" w:ascii="黑体" w:hAnsi="黑体" w:eastAsia="黑体" w:cs="黑体"/>
                <w:color w:val="auto"/>
                <w:sz w:val="18"/>
                <w:szCs w:val="18"/>
                <w:highlight w:val="none"/>
                <w:vertAlign w:val="superscript"/>
              </w:rPr>
              <w:t>-1</w:t>
            </w:r>
            <w:r>
              <w:rPr>
                <w:rFonts w:hint="eastAsia" w:ascii="黑体" w:hAnsi="黑体" w:eastAsia="黑体" w:cs="黑体"/>
                <w:color w:val="auto"/>
                <w:sz w:val="18"/>
                <w:szCs w:val="18"/>
                <w:highlight w:val="none"/>
              </w:rPr>
              <w:t>)</w:t>
            </w:r>
            <w:r>
              <w:rPr>
                <w:rFonts w:hint="eastAsia" w:ascii="黑体" w:hAnsi="黑体" w:eastAsia="黑体" w:cs="黑体"/>
                <w:color w:val="auto"/>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8" w:type="dxa"/>
            <w:vMerge w:val="restart"/>
            <w:vAlign w:val="center"/>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 xml:space="preserve">Single </w:t>
            </w:r>
            <w:r>
              <w:rPr>
                <w:rFonts w:hint="default" w:ascii="黑体" w:hAnsi="黑体" w:eastAsia="黑体" w:cs="黑体"/>
                <w:color w:val="auto"/>
                <w:sz w:val="18"/>
                <w:szCs w:val="18"/>
                <w:highlight w:val="none"/>
              </w:rPr>
              <w:t>-</w:t>
            </w:r>
            <w:r>
              <w:rPr>
                <w:rFonts w:hint="eastAsia" w:ascii="黑体" w:hAnsi="黑体" w:eastAsia="黑体" w:cs="黑体"/>
                <w:color w:val="auto"/>
                <w:sz w:val="18"/>
                <w:szCs w:val="18"/>
                <w:highlight w:val="none"/>
              </w:rPr>
              <w:t>stage</w:t>
            </w:r>
          </w:p>
        </w:tc>
        <w:tc>
          <w:tcPr>
            <w:tcW w:w="1645"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0.18</w:t>
            </w:r>
          </w:p>
        </w:tc>
        <w:tc>
          <w:tcPr>
            <w:tcW w:w="1267" w:type="dxa"/>
            <w:vMerge w:val="restart"/>
            <w:vAlign w:val="center"/>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6.2</w:t>
            </w:r>
          </w:p>
        </w:tc>
        <w:tc>
          <w:tcPr>
            <w:tcW w:w="1367" w:type="dxa"/>
            <w:vMerge w:val="restart"/>
            <w:vAlign w:val="center"/>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7.4(8.1)</w:t>
            </w:r>
          </w:p>
        </w:tc>
        <w:tc>
          <w:tcPr>
            <w:tcW w:w="1367" w:type="dxa"/>
            <w:vMerge w:val="restart"/>
            <w:vAlign w:val="center"/>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9.4(10)</w:t>
            </w:r>
          </w:p>
        </w:tc>
        <w:tc>
          <w:tcPr>
            <w:tcW w:w="1367" w:type="dxa"/>
            <w:vMerge w:val="restart"/>
            <w:vAlign w:val="center"/>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11.0</w:t>
            </w:r>
          </w:p>
        </w:tc>
        <w:tc>
          <w:tcPr>
            <w:tcW w:w="1367" w:type="dxa"/>
            <w:vMerge w:val="restart"/>
            <w:vAlign w:val="center"/>
          </w:tcPr>
          <w:p>
            <w:pPr>
              <w:widowControl w:val="0"/>
              <w:adjustRightInd w:val="0"/>
              <w:snapToGrid w:val="0"/>
              <w:spacing w:before="60" w:after="60" w:line="240" w:lineRule="atLeast"/>
              <w:jc w:val="center"/>
              <w:textAlignment w:val="baseline"/>
              <w:rPr>
                <w:rFonts w:cs="Times New Roman"/>
                <w:color w:val="auto"/>
                <w:sz w:val="18"/>
                <w:szCs w:val="18"/>
                <w:highlight w:val="none"/>
              </w:rPr>
            </w:pPr>
            <w:r>
              <w:rPr>
                <w:rFonts w:hint="eastAsia" w:cs="Times New Roman"/>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8" w:type="dxa"/>
            <w:vMerge w:val="continue"/>
            <w:vAlign w:val="center"/>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645"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0.25</w:t>
            </w:r>
          </w:p>
        </w:tc>
        <w:tc>
          <w:tcPr>
            <w:tcW w:w="1267" w:type="dxa"/>
            <w:vMerge w:val="continue"/>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367" w:type="dxa"/>
            <w:vMerge w:val="continue"/>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367" w:type="dxa"/>
            <w:vMerge w:val="continue"/>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367" w:type="dxa"/>
            <w:vMerge w:val="continue"/>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367" w:type="dxa"/>
            <w:vMerge w:val="continue"/>
          </w:tcPr>
          <w:p>
            <w:pPr>
              <w:widowControl w:val="0"/>
              <w:adjustRightInd w:val="0"/>
              <w:snapToGrid w:val="0"/>
              <w:spacing w:before="60" w:after="60" w:line="240" w:lineRule="atLeast"/>
              <w:jc w:val="center"/>
              <w:textAlignment w:val="baseline"/>
              <w:rPr>
                <w:rFonts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8" w:type="dxa"/>
            <w:vMerge w:val="continue"/>
            <w:vAlign w:val="center"/>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645"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0.37</w:t>
            </w:r>
          </w:p>
        </w:tc>
        <w:tc>
          <w:tcPr>
            <w:tcW w:w="12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6.0</w:t>
            </w: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7.1(7.8)</w:t>
            </w: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9.0(9.5)</w:t>
            </w: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10.6</w:t>
            </w:r>
          </w:p>
        </w:tc>
        <w:tc>
          <w:tcPr>
            <w:tcW w:w="1367" w:type="dxa"/>
            <w:vMerge w:val="continue"/>
          </w:tcPr>
          <w:p>
            <w:pPr>
              <w:widowControl w:val="0"/>
              <w:adjustRightInd w:val="0"/>
              <w:snapToGrid w:val="0"/>
              <w:spacing w:before="60" w:after="60" w:line="240" w:lineRule="atLeast"/>
              <w:jc w:val="center"/>
              <w:textAlignment w:val="baseline"/>
              <w:rPr>
                <w:rFonts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8" w:type="dxa"/>
            <w:vMerge w:val="continue"/>
            <w:vAlign w:val="center"/>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645"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0.55</w:t>
            </w:r>
          </w:p>
        </w:tc>
        <w:tc>
          <w:tcPr>
            <w:tcW w:w="12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5.8</w:t>
            </w: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6.9(7.6)</w:t>
            </w: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8.6 (9.2)</w:t>
            </w: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10.2</w:t>
            </w:r>
          </w:p>
        </w:tc>
        <w:tc>
          <w:tcPr>
            <w:tcW w:w="1367" w:type="dxa"/>
            <w:vMerge w:val="continue"/>
          </w:tcPr>
          <w:p>
            <w:pPr>
              <w:widowControl w:val="0"/>
              <w:adjustRightInd w:val="0"/>
              <w:snapToGrid w:val="0"/>
              <w:spacing w:before="60" w:after="60" w:line="240" w:lineRule="atLeast"/>
              <w:jc w:val="center"/>
              <w:textAlignment w:val="baseline"/>
              <w:rPr>
                <w:rFonts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8" w:type="dxa"/>
            <w:vMerge w:val="continue"/>
            <w:vAlign w:val="center"/>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645"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0.75</w:t>
            </w:r>
          </w:p>
        </w:tc>
        <w:tc>
          <w:tcPr>
            <w:tcW w:w="12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5.6</w:t>
            </w: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6.7(7.3)</w:t>
            </w: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8.3 (8.9)</w:t>
            </w: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9.9</w:t>
            </w:r>
          </w:p>
        </w:tc>
        <w:tc>
          <w:tcPr>
            <w:tcW w:w="1367" w:type="dxa"/>
            <w:vMerge w:val="continue"/>
          </w:tcPr>
          <w:p>
            <w:pPr>
              <w:widowControl w:val="0"/>
              <w:adjustRightInd w:val="0"/>
              <w:snapToGrid w:val="0"/>
              <w:spacing w:before="60" w:after="60" w:line="240" w:lineRule="atLeast"/>
              <w:jc w:val="center"/>
              <w:textAlignment w:val="baseline"/>
              <w:rPr>
                <w:rFonts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8" w:type="dxa"/>
            <w:vMerge w:val="continue"/>
            <w:vAlign w:val="center"/>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645"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1.1</w:t>
            </w:r>
          </w:p>
        </w:tc>
        <w:tc>
          <w:tcPr>
            <w:tcW w:w="12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5.5</w:t>
            </w: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6.5(7.1)</w:t>
            </w: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8.0(8.6)</w:t>
            </w: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9.7</w:t>
            </w:r>
          </w:p>
        </w:tc>
        <w:tc>
          <w:tcPr>
            <w:tcW w:w="1367" w:type="dxa"/>
            <w:vMerge w:val="continue"/>
          </w:tcPr>
          <w:p>
            <w:pPr>
              <w:widowControl w:val="0"/>
              <w:adjustRightInd w:val="0"/>
              <w:snapToGrid w:val="0"/>
              <w:spacing w:before="60" w:after="60" w:line="240" w:lineRule="atLeast"/>
              <w:jc w:val="center"/>
              <w:textAlignment w:val="baseline"/>
              <w:rPr>
                <w:rFonts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8" w:type="dxa"/>
            <w:vMerge w:val="continue"/>
            <w:vAlign w:val="center"/>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645"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1.5</w:t>
            </w:r>
          </w:p>
        </w:tc>
        <w:tc>
          <w:tcPr>
            <w:tcW w:w="12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5.3</w:t>
            </w: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6.4(7.0)</w:t>
            </w: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7.8(8.3)</w:t>
            </w: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9.4</w:t>
            </w:r>
          </w:p>
        </w:tc>
        <w:tc>
          <w:tcPr>
            <w:tcW w:w="1367" w:type="dxa"/>
            <w:vMerge w:val="continue"/>
          </w:tcPr>
          <w:p>
            <w:pPr>
              <w:widowControl w:val="0"/>
              <w:adjustRightInd w:val="0"/>
              <w:snapToGrid w:val="0"/>
              <w:spacing w:before="60" w:after="60" w:line="240" w:lineRule="atLeast"/>
              <w:jc w:val="center"/>
              <w:textAlignment w:val="baseline"/>
              <w:rPr>
                <w:rFonts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8" w:type="dxa"/>
            <w:vMerge w:val="continue"/>
            <w:vAlign w:val="center"/>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645"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2.2</w:t>
            </w:r>
          </w:p>
        </w:tc>
        <w:tc>
          <w:tcPr>
            <w:tcW w:w="12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5.2</w:t>
            </w: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6.2(6.8)</w:t>
            </w: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7.6(8.1)</w:t>
            </w: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9.2</w:t>
            </w:r>
          </w:p>
        </w:tc>
        <w:tc>
          <w:tcPr>
            <w:tcW w:w="1367" w:type="dxa"/>
            <w:vMerge w:val="continue"/>
          </w:tcPr>
          <w:p>
            <w:pPr>
              <w:widowControl w:val="0"/>
              <w:adjustRightInd w:val="0"/>
              <w:snapToGrid w:val="0"/>
              <w:spacing w:before="60" w:after="60" w:line="240" w:lineRule="atLeast"/>
              <w:jc w:val="center"/>
              <w:textAlignment w:val="baseline"/>
              <w:rPr>
                <w:rFonts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8" w:type="dxa"/>
            <w:vMerge w:val="continue"/>
            <w:vAlign w:val="center"/>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645"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3.0</w:t>
            </w:r>
          </w:p>
        </w:tc>
        <w:tc>
          <w:tcPr>
            <w:tcW w:w="1267" w:type="dxa"/>
            <w:vMerge w:val="restart"/>
            <w:vAlign w:val="center"/>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w:t>
            </w:r>
          </w:p>
        </w:tc>
        <w:tc>
          <w:tcPr>
            <w:tcW w:w="1367" w:type="dxa"/>
            <w:vMerge w:val="restart"/>
            <w:vAlign w:val="center"/>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6.0(6.6)</w:t>
            </w:r>
          </w:p>
        </w:tc>
        <w:tc>
          <w:tcPr>
            <w:tcW w:w="1367" w:type="dxa"/>
            <w:vMerge w:val="restart"/>
            <w:vAlign w:val="center"/>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7.5(7.9)</w:t>
            </w:r>
          </w:p>
        </w:tc>
        <w:tc>
          <w:tcPr>
            <w:tcW w:w="1367" w:type="dxa"/>
            <w:vMerge w:val="restart"/>
            <w:vAlign w:val="center"/>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8.9</w:t>
            </w:r>
          </w:p>
        </w:tc>
        <w:tc>
          <w:tcPr>
            <w:tcW w:w="1367" w:type="dxa"/>
            <w:vMerge w:val="continue"/>
          </w:tcPr>
          <w:p>
            <w:pPr>
              <w:widowControl w:val="0"/>
              <w:adjustRightInd w:val="0"/>
              <w:snapToGrid w:val="0"/>
              <w:spacing w:before="60" w:after="60" w:line="240" w:lineRule="atLeast"/>
              <w:jc w:val="center"/>
              <w:textAlignment w:val="baseline"/>
              <w:rPr>
                <w:rFonts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8" w:type="dxa"/>
            <w:vMerge w:val="continue"/>
            <w:vAlign w:val="center"/>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645"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4.0</w:t>
            </w:r>
          </w:p>
        </w:tc>
        <w:tc>
          <w:tcPr>
            <w:tcW w:w="1267" w:type="dxa"/>
            <w:vMerge w:val="continue"/>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367" w:type="dxa"/>
            <w:vMerge w:val="continue"/>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367" w:type="dxa"/>
            <w:vMerge w:val="continue"/>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367" w:type="dxa"/>
            <w:vMerge w:val="continue"/>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367" w:type="dxa"/>
            <w:vMerge w:val="continue"/>
          </w:tcPr>
          <w:p>
            <w:pPr>
              <w:widowControl w:val="0"/>
              <w:adjustRightInd w:val="0"/>
              <w:snapToGrid w:val="0"/>
              <w:spacing w:before="60" w:after="60" w:line="240" w:lineRule="atLeast"/>
              <w:jc w:val="center"/>
              <w:textAlignment w:val="baseline"/>
              <w:rPr>
                <w:rFonts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8" w:type="dxa"/>
            <w:vMerge w:val="continue"/>
            <w:vAlign w:val="center"/>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645"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5.5</w:t>
            </w:r>
          </w:p>
        </w:tc>
        <w:tc>
          <w:tcPr>
            <w:tcW w:w="1267" w:type="dxa"/>
            <w:vMerge w:val="continue"/>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5.9(6.5)</w:t>
            </w: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7.4(7.8)</w:t>
            </w:r>
          </w:p>
        </w:tc>
        <w:tc>
          <w:tcPr>
            <w:tcW w:w="1367" w:type="dxa"/>
            <w:vAlign w:val="center"/>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8.7</w:t>
            </w:r>
          </w:p>
        </w:tc>
        <w:tc>
          <w:tcPr>
            <w:tcW w:w="1367" w:type="dxa"/>
            <w:vMerge w:val="continue"/>
          </w:tcPr>
          <w:p>
            <w:pPr>
              <w:widowControl w:val="0"/>
              <w:adjustRightInd w:val="0"/>
              <w:snapToGrid w:val="0"/>
              <w:spacing w:before="60" w:after="60" w:line="240" w:lineRule="atLeast"/>
              <w:jc w:val="center"/>
              <w:textAlignment w:val="baseline"/>
              <w:rPr>
                <w:rFonts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8" w:type="dxa"/>
            <w:vMerge w:val="continue"/>
            <w:vAlign w:val="center"/>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645"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7.5</w:t>
            </w:r>
          </w:p>
        </w:tc>
        <w:tc>
          <w:tcPr>
            <w:tcW w:w="1267" w:type="dxa"/>
            <w:vMerge w:val="continue"/>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5.8(6.4)</w:t>
            </w: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7.3(7.7)</w:t>
            </w:r>
          </w:p>
        </w:tc>
        <w:tc>
          <w:tcPr>
            <w:tcW w:w="1367" w:type="dxa"/>
            <w:vMerge w:val="restart"/>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w:t>
            </w:r>
          </w:p>
        </w:tc>
        <w:tc>
          <w:tcPr>
            <w:tcW w:w="1367" w:type="dxa"/>
            <w:vMerge w:val="continue"/>
          </w:tcPr>
          <w:p>
            <w:pPr>
              <w:widowControl w:val="0"/>
              <w:adjustRightInd w:val="0"/>
              <w:snapToGrid w:val="0"/>
              <w:spacing w:before="60" w:after="60" w:line="240" w:lineRule="atLeast"/>
              <w:jc w:val="center"/>
              <w:textAlignment w:val="baseline"/>
              <w:rPr>
                <w:rFonts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8" w:type="dxa"/>
            <w:vMerge w:val="continue"/>
            <w:vAlign w:val="center"/>
          </w:tcPr>
          <w:p>
            <w:pPr>
              <w:widowControl w:val="0"/>
              <w:adjustRightInd w:val="0"/>
              <w:snapToGrid w:val="0"/>
              <w:spacing w:before="60" w:after="60" w:line="240" w:lineRule="atLeast"/>
              <w:jc w:val="center"/>
              <w:textAlignment w:val="baseline"/>
              <w:rPr>
                <w:rFonts w:cs="Times New Roman"/>
                <w:color w:val="auto"/>
                <w:sz w:val="18"/>
                <w:szCs w:val="18"/>
                <w:highlight w:val="none"/>
              </w:rPr>
            </w:pPr>
          </w:p>
        </w:tc>
        <w:tc>
          <w:tcPr>
            <w:tcW w:w="1645"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11</w:t>
            </w:r>
          </w:p>
        </w:tc>
        <w:tc>
          <w:tcPr>
            <w:tcW w:w="1267" w:type="dxa"/>
            <w:vMerge w:val="continue"/>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5.7(6.3)</w:t>
            </w:r>
          </w:p>
        </w:tc>
        <w:tc>
          <w:tcPr>
            <w:tcW w:w="1367" w:type="dxa"/>
            <w:vAlign w:val="center"/>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7.3(7.6)</w:t>
            </w:r>
          </w:p>
        </w:tc>
        <w:tc>
          <w:tcPr>
            <w:tcW w:w="1367" w:type="dxa"/>
            <w:vMerge w:val="continue"/>
          </w:tcPr>
          <w:p>
            <w:pPr>
              <w:widowControl w:val="0"/>
              <w:adjustRightInd w:val="0"/>
              <w:snapToGrid w:val="0"/>
              <w:spacing w:before="60" w:after="60" w:line="240" w:lineRule="atLeast"/>
              <w:jc w:val="center"/>
              <w:textAlignment w:val="baseline"/>
              <w:rPr>
                <w:rFonts w:cs="Times New Roman"/>
                <w:color w:val="auto"/>
                <w:sz w:val="18"/>
                <w:szCs w:val="18"/>
                <w:highlight w:val="none"/>
              </w:rPr>
            </w:pPr>
          </w:p>
        </w:tc>
        <w:tc>
          <w:tcPr>
            <w:tcW w:w="1367" w:type="dxa"/>
            <w:vMerge w:val="continue"/>
          </w:tcPr>
          <w:p>
            <w:pPr>
              <w:widowControl w:val="0"/>
              <w:adjustRightInd w:val="0"/>
              <w:snapToGrid w:val="0"/>
              <w:spacing w:before="60" w:after="60" w:line="240" w:lineRule="atLeast"/>
              <w:jc w:val="center"/>
              <w:textAlignment w:val="baseline"/>
              <w:rPr>
                <w:rFonts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188" w:type="dxa"/>
            <w:vMerge w:val="continue"/>
            <w:vAlign w:val="center"/>
          </w:tcPr>
          <w:p>
            <w:pPr>
              <w:widowControl w:val="0"/>
              <w:adjustRightInd w:val="0"/>
              <w:snapToGrid w:val="0"/>
              <w:spacing w:before="60" w:after="60" w:line="240" w:lineRule="atLeast"/>
              <w:jc w:val="center"/>
              <w:textAlignment w:val="baseline"/>
              <w:rPr>
                <w:rFonts w:cs="Times New Roman"/>
                <w:color w:val="auto"/>
                <w:sz w:val="18"/>
                <w:szCs w:val="18"/>
                <w:highlight w:val="none"/>
              </w:rPr>
            </w:pPr>
          </w:p>
        </w:tc>
        <w:tc>
          <w:tcPr>
            <w:tcW w:w="1645"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15</w:t>
            </w:r>
          </w:p>
        </w:tc>
        <w:tc>
          <w:tcPr>
            <w:tcW w:w="1267" w:type="dxa"/>
            <w:vMerge w:val="continue"/>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5.6(6.2)</w:t>
            </w: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7.2(7.5)</w:t>
            </w:r>
          </w:p>
        </w:tc>
        <w:tc>
          <w:tcPr>
            <w:tcW w:w="1367" w:type="dxa"/>
            <w:vMerge w:val="continue"/>
          </w:tcPr>
          <w:p>
            <w:pPr>
              <w:widowControl w:val="0"/>
              <w:adjustRightInd w:val="0"/>
              <w:snapToGrid w:val="0"/>
              <w:spacing w:before="60" w:after="60" w:line="240" w:lineRule="atLeast"/>
              <w:jc w:val="center"/>
              <w:textAlignment w:val="baseline"/>
              <w:rPr>
                <w:rFonts w:cs="Times New Roman"/>
                <w:color w:val="auto"/>
                <w:sz w:val="18"/>
                <w:szCs w:val="18"/>
                <w:highlight w:val="none"/>
              </w:rPr>
            </w:pPr>
          </w:p>
        </w:tc>
        <w:tc>
          <w:tcPr>
            <w:tcW w:w="1367" w:type="dxa"/>
            <w:vMerge w:val="continue"/>
          </w:tcPr>
          <w:p>
            <w:pPr>
              <w:widowControl w:val="0"/>
              <w:adjustRightInd w:val="0"/>
              <w:snapToGrid w:val="0"/>
              <w:spacing w:before="60" w:after="60" w:line="240" w:lineRule="atLeast"/>
              <w:jc w:val="center"/>
              <w:textAlignment w:val="baseline"/>
              <w:rPr>
                <w:rFonts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188" w:type="dxa"/>
            <w:vMerge w:val="continue"/>
            <w:vAlign w:val="center"/>
          </w:tcPr>
          <w:p>
            <w:pPr>
              <w:widowControl w:val="0"/>
              <w:adjustRightInd w:val="0"/>
              <w:snapToGrid w:val="0"/>
              <w:spacing w:before="60" w:after="60" w:line="240" w:lineRule="atLeast"/>
              <w:jc w:val="center"/>
              <w:textAlignment w:val="baseline"/>
              <w:rPr>
                <w:rFonts w:cs="Times New Roman"/>
                <w:color w:val="auto"/>
                <w:sz w:val="18"/>
                <w:szCs w:val="18"/>
                <w:highlight w:val="none"/>
              </w:rPr>
            </w:pPr>
          </w:p>
        </w:tc>
        <w:tc>
          <w:tcPr>
            <w:tcW w:w="1645"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18.5</w:t>
            </w:r>
          </w:p>
        </w:tc>
        <w:tc>
          <w:tcPr>
            <w:tcW w:w="1267" w:type="dxa"/>
            <w:vMerge w:val="continue"/>
          </w:tcPr>
          <w:p>
            <w:pPr>
              <w:widowControl w:val="0"/>
              <w:adjustRightInd w:val="0"/>
              <w:snapToGrid w:val="0"/>
              <w:spacing w:before="60" w:after="60" w:line="240" w:lineRule="atLeast"/>
              <w:ind w:firstLine="420"/>
              <w:jc w:val="center"/>
              <w:textAlignment w:val="baseline"/>
              <w:rPr>
                <w:rFonts w:ascii="黑体" w:hAnsi="黑体" w:eastAsia="黑体" w:cs="黑体"/>
                <w:color w:val="auto"/>
                <w:sz w:val="18"/>
                <w:szCs w:val="18"/>
                <w:highlight w:val="none"/>
              </w:rPr>
            </w:pP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(5.9)</w:t>
            </w: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w:t>
            </w:r>
          </w:p>
        </w:tc>
        <w:tc>
          <w:tcPr>
            <w:tcW w:w="1367" w:type="dxa"/>
            <w:vMerge w:val="continue"/>
          </w:tcPr>
          <w:p>
            <w:pPr>
              <w:widowControl w:val="0"/>
              <w:adjustRightInd w:val="0"/>
              <w:snapToGrid w:val="0"/>
              <w:spacing w:before="60" w:after="60" w:line="240" w:lineRule="atLeast"/>
              <w:ind w:firstLine="420"/>
              <w:jc w:val="center"/>
              <w:textAlignment w:val="baseline"/>
              <w:rPr>
                <w:rFonts w:cs="Times New Roman"/>
                <w:color w:val="auto"/>
                <w:sz w:val="18"/>
                <w:szCs w:val="18"/>
                <w:highlight w:val="none"/>
              </w:rPr>
            </w:pPr>
          </w:p>
        </w:tc>
        <w:tc>
          <w:tcPr>
            <w:tcW w:w="1367" w:type="dxa"/>
            <w:vMerge w:val="continue"/>
          </w:tcPr>
          <w:p>
            <w:pPr>
              <w:widowControl w:val="0"/>
              <w:adjustRightInd w:val="0"/>
              <w:snapToGrid w:val="0"/>
              <w:spacing w:before="60" w:after="60" w:line="240" w:lineRule="atLeast"/>
              <w:jc w:val="center"/>
              <w:textAlignment w:val="baseline"/>
              <w:rPr>
                <w:rFonts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8" w:type="dxa"/>
            <w:vMerge w:val="restart"/>
            <w:vAlign w:val="center"/>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Two-stage</w:t>
            </w:r>
          </w:p>
        </w:tc>
        <w:tc>
          <w:tcPr>
            <w:tcW w:w="1645"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0.37</w:t>
            </w:r>
          </w:p>
        </w:tc>
        <w:tc>
          <w:tcPr>
            <w:tcW w:w="1267" w:type="dxa"/>
            <w:vMerge w:val="restart"/>
            <w:vAlign w:val="center"/>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w:t>
            </w:r>
          </w:p>
        </w:tc>
        <w:tc>
          <w:tcPr>
            <w:tcW w:w="1367" w:type="dxa"/>
            <w:vMerge w:val="restart"/>
            <w:vAlign w:val="center"/>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w:t>
            </w:r>
          </w:p>
        </w:tc>
        <w:tc>
          <w:tcPr>
            <w:tcW w:w="1367" w:type="dxa"/>
            <w:vMerge w:val="restart"/>
            <w:vAlign w:val="center"/>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w:t>
            </w: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9.4</w:t>
            </w: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10.4(10.9)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8" w:type="dxa"/>
            <w:vMerge w:val="continue"/>
            <w:vAlign w:val="center"/>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645"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0.55</w:t>
            </w:r>
          </w:p>
        </w:tc>
        <w:tc>
          <w:tcPr>
            <w:tcW w:w="1267" w:type="dxa"/>
            <w:vMerge w:val="continue"/>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367" w:type="dxa"/>
            <w:vMerge w:val="continue"/>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367" w:type="dxa"/>
            <w:vMerge w:val="continue"/>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9.3</w:t>
            </w: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10.3(10.8)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8" w:type="dxa"/>
            <w:vMerge w:val="continue"/>
            <w:vAlign w:val="center"/>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645"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0.75</w:t>
            </w:r>
          </w:p>
        </w:tc>
        <w:tc>
          <w:tcPr>
            <w:tcW w:w="1267" w:type="dxa"/>
            <w:vMerge w:val="continue"/>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367" w:type="dxa"/>
            <w:vMerge w:val="continue"/>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367" w:type="dxa"/>
            <w:vMerge w:val="continue"/>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9.2</w:t>
            </w: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10.2(10.7)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8" w:type="dxa"/>
            <w:vMerge w:val="continue"/>
            <w:vAlign w:val="center"/>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645"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1.1</w:t>
            </w:r>
          </w:p>
        </w:tc>
        <w:tc>
          <w:tcPr>
            <w:tcW w:w="1267" w:type="dxa"/>
            <w:vMerge w:val="continue"/>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367" w:type="dxa"/>
            <w:vMerge w:val="continue"/>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367" w:type="dxa"/>
            <w:vMerge w:val="continue"/>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9.1</w:t>
            </w: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10.1(10.6)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8" w:type="dxa"/>
            <w:vMerge w:val="continue"/>
            <w:vAlign w:val="center"/>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645"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1.5</w:t>
            </w:r>
          </w:p>
        </w:tc>
        <w:tc>
          <w:tcPr>
            <w:tcW w:w="1267" w:type="dxa"/>
            <w:vMerge w:val="continue"/>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367" w:type="dxa"/>
            <w:vMerge w:val="continue"/>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367" w:type="dxa"/>
            <w:vMerge w:val="continue"/>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9.0</w:t>
            </w: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10.0(10.5)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8" w:type="dxa"/>
            <w:vMerge w:val="continue"/>
            <w:vAlign w:val="center"/>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645"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2.2</w:t>
            </w:r>
          </w:p>
        </w:tc>
        <w:tc>
          <w:tcPr>
            <w:tcW w:w="1267" w:type="dxa"/>
            <w:vMerge w:val="continue"/>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367" w:type="dxa"/>
            <w:vMerge w:val="continue"/>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367" w:type="dxa"/>
            <w:vMerge w:val="continue"/>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8.9</w:t>
            </w: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9.9(10.4)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8" w:type="dxa"/>
            <w:vMerge w:val="continue"/>
            <w:vAlign w:val="center"/>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645"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3.0</w:t>
            </w:r>
          </w:p>
        </w:tc>
        <w:tc>
          <w:tcPr>
            <w:tcW w:w="1267" w:type="dxa"/>
            <w:vMerge w:val="continue"/>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367" w:type="dxa"/>
            <w:vMerge w:val="continue"/>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367" w:type="dxa"/>
            <w:vMerge w:val="continue"/>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8.8</w:t>
            </w: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9.7(10.3)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8" w:type="dxa"/>
            <w:vMerge w:val="continue"/>
            <w:vAlign w:val="center"/>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645"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4.0</w:t>
            </w:r>
          </w:p>
        </w:tc>
        <w:tc>
          <w:tcPr>
            <w:tcW w:w="1267" w:type="dxa"/>
            <w:vMerge w:val="continue"/>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367" w:type="dxa"/>
            <w:vMerge w:val="continue"/>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7.4（7.8）</w:t>
            </w: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8.7</w:t>
            </w: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9.5(10.2)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8" w:type="dxa"/>
            <w:vMerge w:val="continue"/>
            <w:vAlign w:val="center"/>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645"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5.5</w:t>
            </w:r>
          </w:p>
        </w:tc>
        <w:tc>
          <w:tcPr>
            <w:tcW w:w="1267" w:type="dxa"/>
            <w:vMerge w:val="continue"/>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367" w:type="dxa"/>
            <w:vMerge w:val="continue"/>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7.3（7.7）</w:t>
            </w: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8.6</w:t>
            </w: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9.4(10.0)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8" w:type="dxa"/>
            <w:vMerge w:val="continue"/>
            <w:vAlign w:val="center"/>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645"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7.5</w:t>
            </w:r>
          </w:p>
        </w:tc>
        <w:tc>
          <w:tcPr>
            <w:tcW w:w="1267" w:type="dxa"/>
            <w:vMerge w:val="continue"/>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367" w:type="dxa"/>
            <w:vMerge w:val="continue"/>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7.2（7.6）</w:t>
            </w: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8.5</w:t>
            </w: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9.3(9.9)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8" w:type="dxa"/>
            <w:vMerge w:val="continue"/>
            <w:vAlign w:val="center"/>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645"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11</w:t>
            </w:r>
          </w:p>
        </w:tc>
        <w:tc>
          <w:tcPr>
            <w:tcW w:w="1267" w:type="dxa"/>
            <w:vMerge w:val="continue"/>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367" w:type="dxa"/>
            <w:vMerge w:val="continue"/>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7.2(7.5)</w:t>
            </w: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8.4</w:t>
            </w: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9.2(9.8)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8" w:type="dxa"/>
            <w:vMerge w:val="continue"/>
            <w:vAlign w:val="center"/>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645"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15</w:t>
            </w:r>
          </w:p>
        </w:tc>
        <w:tc>
          <w:tcPr>
            <w:tcW w:w="1267" w:type="dxa"/>
            <w:vMerge w:val="continue"/>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367" w:type="dxa"/>
            <w:vMerge w:val="continue"/>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7.1(7.4)</w:t>
            </w: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8.3</w:t>
            </w:r>
          </w:p>
        </w:tc>
        <w:tc>
          <w:tcPr>
            <w:tcW w:w="1367" w:type="dxa"/>
          </w:tcPr>
          <w:p>
            <w:pPr>
              <w:widowControl w:val="0"/>
              <w:adjustRightInd w:val="0"/>
              <w:snapToGrid w:val="0"/>
              <w:spacing w:before="60" w:after="6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9.1(9.7)</w:t>
            </w:r>
          </w:p>
        </w:tc>
      </w:tr>
    </w:tbl>
    <w:p>
      <w:pPr>
        <w:pStyle w:val="139"/>
        <w:spacing w:after="240" w:line="240" w:lineRule="atLeast"/>
        <w:ind w:firstLine="0"/>
        <w:jc w:val="both"/>
        <w:rPr>
          <w:rFonts w:ascii="黑体" w:hAnsi="黑体" w:eastAsia="黑体"/>
          <w:color w:val="auto"/>
          <w:highlight w:val="none"/>
        </w:rPr>
      </w:pPr>
    </w:p>
    <w:p>
      <w:pPr>
        <w:pStyle w:val="82"/>
        <w:keepNext/>
        <w:numPr>
          <w:ilvl w:val="1"/>
          <w:numId w:val="10"/>
        </w:numPr>
        <w:spacing w:before="0" w:beforeLines="0" w:after="0" w:afterLines="0" w:line="240" w:lineRule="atLeast"/>
        <w:outlineLvl w:val="9"/>
        <w:rPr>
          <w:rFonts w:hAnsi="黑体"/>
          <w:color w:val="auto"/>
          <w:highlight w:val="none"/>
        </w:rPr>
      </w:pPr>
      <w:bookmarkStart w:id="24" w:name="_Toc5780"/>
      <w:bookmarkEnd w:id="24"/>
      <w:r>
        <w:rPr>
          <w:rFonts w:hint="eastAsia" w:hAnsi="黑体"/>
          <w:color w:val="auto"/>
          <w:highlight w:val="none"/>
        </w:rPr>
        <w:t xml:space="preserve">The vibration severity of </w:t>
      </w:r>
      <w:r>
        <w:rPr>
          <w:rFonts w:hAnsi="黑体"/>
          <w:color w:val="auto"/>
          <w:highlight w:val="none"/>
        </w:rPr>
        <w:t xml:space="preserve">the </w:t>
      </w:r>
      <w:r>
        <w:rPr>
          <w:rFonts w:hint="eastAsia" w:hAnsi="黑体"/>
          <w:color w:val="auto"/>
          <w:highlight w:val="none"/>
        </w:rPr>
        <w:t>motor-driven air compressor shall not</w:t>
      </w:r>
      <w:r>
        <w:rPr>
          <w:rFonts w:hint="eastAsia" w:hAnsi="黑体"/>
          <w:color w:val="auto"/>
          <w:highlight w:val="none"/>
        </w:rPr>
        <w:t xml:space="preserve"> be greater than</w:t>
      </w:r>
      <w:r>
        <w:rPr>
          <w:rFonts w:hint="eastAsia" w:hAnsi="黑体"/>
          <w:color w:val="auto"/>
          <w:highlight w:val="none"/>
        </w:rPr>
        <w:t xml:space="preserve"> 45 mm/s, and the sound power level shall not </w:t>
      </w:r>
      <w:r>
        <w:rPr>
          <w:rFonts w:hint="eastAsia" w:hAnsi="黑体"/>
          <w:color w:val="auto"/>
          <w:highlight w:val="none"/>
        </w:rPr>
        <w:t>be greater than</w:t>
      </w:r>
      <w:r>
        <w:rPr>
          <w:rFonts w:hint="eastAsia" w:hAnsi="黑体"/>
          <w:color w:val="auto"/>
          <w:highlight w:val="none"/>
        </w:rPr>
        <w:t xml:space="preserve"> </w:t>
      </w:r>
      <w:r>
        <w:rPr>
          <w:rFonts w:hint="eastAsia" w:hAnsi="黑体"/>
          <w:color w:val="auto"/>
          <w:highlight w:val="none"/>
          <w:lang w:val="en-US" w:eastAsia="zh-CN"/>
        </w:rPr>
        <w:t>the</w:t>
      </w:r>
      <w:r>
        <w:rPr>
          <w:rFonts w:hint="eastAsia" w:hAnsi="黑体"/>
          <w:color w:val="auto"/>
          <w:highlight w:val="none"/>
        </w:rPr>
        <w:t xml:space="preserve"> specifi</w:t>
      </w:r>
      <w:r>
        <w:rPr>
          <w:rFonts w:hint="eastAsia" w:hAnsi="黑体"/>
          <w:color w:val="auto"/>
          <w:highlight w:val="none"/>
          <w:lang w:val="en-US" w:eastAsia="zh-CN"/>
        </w:rPr>
        <w:t>cations</w:t>
      </w:r>
      <w:r>
        <w:rPr>
          <w:rFonts w:hint="eastAsia" w:hAnsi="黑体"/>
          <w:color w:val="auto"/>
          <w:highlight w:val="none"/>
        </w:rPr>
        <w:t xml:space="preserve"> in Table 5.</w:t>
      </w:r>
    </w:p>
    <w:p>
      <w:pPr>
        <w:pStyle w:val="36"/>
        <w:ind w:firstLine="420"/>
        <w:rPr>
          <w:color w:val="auto"/>
          <w:highlight w:val="none"/>
        </w:rPr>
      </w:pPr>
    </w:p>
    <w:p>
      <w:pPr>
        <w:pStyle w:val="82"/>
        <w:keepNext/>
        <w:numPr>
          <w:ilvl w:val="1"/>
          <w:numId w:val="10"/>
        </w:numPr>
        <w:spacing w:before="0" w:beforeLines="0" w:after="0" w:afterLines="0" w:line="240" w:lineRule="atLeast"/>
        <w:outlineLvl w:val="9"/>
        <w:rPr>
          <w:rFonts w:hAnsi="黑体" w:cs="黑体"/>
          <w:color w:val="auto"/>
          <w:highlight w:val="none"/>
        </w:rPr>
      </w:pPr>
      <w:bookmarkStart w:id="25" w:name="_Toc14589"/>
      <w:bookmarkEnd w:id="25"/>
      <w:r>
        <w:rPr>
          <w:rFonts w:hint="eastAsia" w:hAnsi="黑体" w:cs="黑体"/>
          <w:color w:val="auto"/>
          <w:highlight w:val="none"/>
        </w:rPr>
        <w:t xml:space="preserve">The total amount of lubricant consumption and </w:t>
      </w:r>
      <w:r>
        <w:rPr>
          <w:rFonts w:hint="default" w:hAnsi="黑体" w:cs="黑体"/>
          <w:color w:val="auto"/>
          <w:highlight w:val="none"/>
        </w:rPr>
        <w:t xml:space="preserve">the </w:t>
      </w:r>
      <w:r>
        <w:rPr>
          <w:rFonts w:hint="eastAsia" w:hAnsi="黑体" w:cs="黑体"/>
          <w:color w:val="auto"/>
          <w:highlight w:val="none"/>
        </w:rPr>
        <w:t xml:space="preserve">cleanliness of the air compressor shall not </w:t>
      </w:r>
      <w:r>
        <w:rPr>
          <w:rFonts w:hint="eastAsia" w:hAnsi="黑体" w:cs="黑体"/>
          <w:color w:val="auto"/>
          <w:highlight w:val="none"/>
        </w:rPr>
        <w:t>be greater than</w:t>
      </w:r>
      <w:r>
        <w:rPr>
          <w:rFonts w:hint="eastAsia" w:hAnsi="黑体" w:cs="黑体"/>
          <w:color w:val="auto"/>
          <w:highlight w:val="none"/>
        </w:rPr>
        <w:t xml:space="preserve"> </w:t>
      </w:r>
      <w:r>
        <w:rPr>
          <w:rFonts w:hint="eastAsia" w:hAnsi="黑体"/>
          <w:color w:val="auto"/>
          <w:highlight w:val="none"/>
          <w:lang w:val="en-US" w:eastAsia="zh-CN"/>
        </w:rPr>
        <w:t>the</w:t>
      </w:r>
      <w:r>
        <w:rPr>
          <w:rFonts w:hint="eastAsia" w:hAnsi="黑体"/>
          <w:color w:val="auto"/>
          <w:highlight w:val="none"/>
        </w:rPr>
        <w:t xml:space="preserve"> specifi</w:t>
      </w:r>
      <w:r>
        <w:rPr>
          <w:rFonts w:hint="eastAsia" w:hAnsi="黑体"/>
          <w:color w:val="auto"/>
          <w:highlight w:val="none"/>
          <w:lang w:val="en-US" w:eastAsia="zh-CN"/>
        </w:rPr>
        <w:t>cations</w:t>
      </w:r>
      <w:r>
        <w:rPr>
          <w:rFonts w:hint="eastAsia" w:hAnsi="黑体" w:cs="黑体"/>
          <w:color w:val="auto"/>
          <w:highlight w:val="none"/>
        </w:rPr>
        <w:t xml:space="preserve"> in Table 5.</w:t>
      </w:r>
    </w:p>
    <w:p>
      <w:pPr>
        <w:pStyle w:val="139"/>
        <w:spacing w:after="240" w:line="240" w:lineRule="atLeast"/>
        <w:ind w:firstLine="0"/>
        <w:jc w:val="center"/>
        <w:rPr>
          <w:rFonts w:ascii="黑体" w:hAnsi="黑体" w:eastAsia="黑体"/>
          <w:color w:val="auto"/>
          <w:highlight w:val="none"/>
        </w:rPr>
      </w:pPr>
      <w:r>
        <w:rPr>
          <w:rFonts w:hint="eastAsia" w:ascii="黑体" w:hAnsi="黑体" w:eastAsia="黑体"/>
          <w:color w:val="auto"/>
          <w:highlight w:val="none"/>
        </w:rPr>
        <w:t>Table 5</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914"/>
        <w:gridCol w:w="1914"/>
        <w:gridCol w:w="1914"/>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1914" w:type="dxa"/>
            <w:vMerge w:val="restart"/>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Driving motor power</w:t>
            </w:r>
            <w:r>
              <w:rPr>
                <w:rFonts w:hint="default" w:ascii="黑体" w:hAnsi="黑体" w:eastAsia="黑体" w:cs="黑体"/>
                <w:color w:val="auto"/>
                <w:sz w:val="18"/>
                <w:szCs w:val="18"/>
                <w:highlight w:val="none"/>
              </w:rPr>
              <w:t>/</w:t>
            </w:r>
            <w:r>
              <w:rPr>
                <w:rFonts w:hint="eastAsia" w:ascii="黑体" w:hAnsi="黑体" w:eastAsia="黑体" w:cs="黑体"/>
                <w:color w:val="auto"/>
                <w:sz w:val="18"/>
                <w:szCs w:val="18"/>
                <w:highlight w:val="none"/>
              </w:rPr>
              <w:t>kW</w:t>
            </w:r>
          </w:p>
        </w:tc>
        <w:tc>
          <w:tcPr>
            <w:tcW w:w="1914" w:type="dxa"/>
            <w:vMerge w:val="restart"/>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lang w:val="en-US" w:eastAsia="zh-CN"/>
              </w:rPr>
              <w:t>S</w:t>
            </w:r>
            <w:r>
              <w:rPr>
                <w:rFonts w:hint="eastAsia" w:ascii="黑体" w:hAnsi="黑体" w:eastAsia="黑体" w:cs="黑体"/>
                <w:color w:val="auto"/>
                <w:sz w:val="18"/>
                <w:szCs w:val="18"/>
                <w:highlight w:val="none"/>
              </w:rPr>
              <w:t>ound power level</w:t>
            </w:r>
          </w:p>
          <w:p>
            <w:pPr>
              <w:widowControl w:val="0"/>
              <w:adjustRightInd w:val="0"/>
              <w:snapToGrid w:val="0"/>
              <w:spacing w:before="80" w:after="80" w:line="240" w:lineRule="atLeast"/>
              <w:jc w:val="center"/>
              <w:textAlignment w:val="baseline"/>
              <w:rPr>
                <w:rFonts w:hint="default" w:ascii="黑体" w:hAnsi="黑体" w:eastAsia="黑体" w:cs="黑体"/>
                <w:color w:val="auto"/>
                <w:sz w:val="18"/>
                <w:szCs w:val="18"/>
                <w:highlight w:val="none"/>
              </w:rPr>
            </w:pPr>
            <w:r>
              <w:rPr>
                <w:rFonts w:hint="default" w:ascii="黑体" w:hAnsi="黑体" w:eastAsia="黑体" w:cs="黑体"/>
                <w:color w:val="auto"/>
                <w:sz w:val="18"/>
                <w:szCs w:val="18"/>
                <w:highlight w:val="none"/>
              </w:rPr>
              <w:t>/</w:t>
            </w:r>
            <w:r>
              <w:rPr>
                <w:rFonts w:hint="eastAsia" w:ascii="黑体" w:hAnsi="黑体" w:eastAsia="黑体" w:cs="黑体"/>
                <w:color w:val="auto"/>
                <w:sz w:val="18"/>
                <w:szCs w:val="18"/>
                <w:highlight w:val="none"/>
              </w:rPr>
              <w:t>dB(A)</w:t>
            </w:r>
          </w:p>
        </w:tc>
        <w:tc>
          <w:tcPr>
            <w:tcW w:w="1914" w:type="dxa"/>
            <w:vMerge w:val="restart"/>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The total amount of lubricant</w:t>
            </w:r>
            <w:r>
              <w:rPr>
                <w:rFonts w:ascii="黑体" w:hAnsi="黑体" w:eastAsia="黑体" w:cs="黑体"/>
                <w:color w:val="auto"/>
                <w:sz w:val="18"/>
                <w:szCs w:val="18"/>
                <w:highlight w:val="none"/>
              </w:rPr>
              <w:t xml:space="preserve"> consumption</w:t>
            </w:r>
          </w:p>
          <w:p>
            <w:pPr>
              <w:widowControl w:val="0"/>
              <w:adjustRightInd w:val="0"/>
              <w:snapToGrid w:val="0"/>
              <w:spacing w:before="80" w:after="80" w:line="240" w:lineRule="atLeast"/>
              <w:jc w:val="center"/>
              <w:textAlignment w:val="baseline"/>
              <w:rPr>
                <w:rFonts w:hint="eastAsia" w:ascii="黑体" w:hAnsi="黑体" w:eastAsia="黑体" w:cs="黑体"/>
                <w:color w:val="auto"/>
                <w:sz w:val="18"/>
                <w:szCs w:val="18"/>
                <w:highlight w:val="none"/>
                <w:lang w:val="en-US" w:eastAsia="zh-CN"/>
              </w:rPr>
            </w:pPr>
            <w:r>
              <w:rPr>
                <w:rFonts w:hint="default" w:ascii="黑体" w:hAnsi="黑体" w:eastAsia="黑体" w:cs="黑体"/>
                <w:color w:val="auto"/>
                <w:sz w:val="18"/>
                <w:szCs w:val="18"/>
                <w:highlight w:val="none"/>
              </w:rPr>
              <w:t>/</w:t>
            </w:r>
            <w:r>
              <w:rPr>
                <w:rFonts w:hint="eastAsia" w:ascii="黑体" w:hAnsi="黑体" w:eastAsia="黑体" w:cs="黑体"/>
                <w:color w:val="auto"/>
                <w:sz w:val="18"/>
                <w:szCs w:val="18"/>
                <w:highlight w:val="none"/>
                <w:lang w:val="en-US" w:eastAsia="zh-CN"/>
              </w:rPr>
              <w:t>(</w:t>
            </w:r>
            <w:r>
              <w:rPr>
                <w:rFonts w:hint="eastAsia" w:ascii="黑体" w:hAnsi="黑体" w:eastAsia="黑体" w:cs="黑体"/>
                <w:color w:val="auto"/>
                <w:sz w:val="18"/>
                <w:szCs w:val="18"/>
                <w:highlight w:val="none"/>
              </w:rPr>
              <w:t>g/h</w:t>
            </w:r>
            <w:r>
              <w:rPr>
                <w:rFonts w:hint="eastAsia" w:ascii="黑体" w:hAnsi="黑体" w:eastAsia="黑体" w:cs="黑体"/>
                <w:color w:val="auto"/>
                <w:sz w:val="18"/>
                <w:szCs w:val="18"/>
                <w:highlight w:val="none"/>
                <w:lang w:val="en-US" w:eastAsia="zh-CN"/>
              </w:rPr>
              <w:t>)</w:t>
            </w:r>
          </w:p>
        </w:tc>
        <w:tc>
          <w:tcPr>
            <w:tcW w:w="3816" w:type="dxa"/>
            <w:gridSpan w:val="2"/>
            <w:vAlign w:val="center"/>
          </w:tcPr>
          <w:p>
            <w:pPr>
              <w:widowControl w:val="0"/>
              <w:adjustRightInd w:val="0"/>
              <w:snapToGrid w:val="0"/>
              <w:spacing w:before="80" w:after="80" w:line="240" w:lineRule="atLeast"/>
              <w:jc w:val="center"/>
              <w:textAlignment w:val="baseline"/>
              <w:rPr>
                <w:rFonts w:hint="default" w:ascii="黑体" w:hAnsi="黑体" w:eastAsia="黑体" w:cs="黑体"/>
                <w:color w:val="auto"/>
                <w:sz w:val="18"/>
                <w:szCs w:val="18"/>
                <w:highlight w:val="none"/>
              </w:rPr>
            </w:pPr>
            <w:r>
              <w:rPr>
                <w:rFonts w:hint="eastAsia" w:ascii="黑体" w:hAnsi="黑体" w:eastAsia="黑体" w:cs="黑体"/>
                <w:color w:val="auto"/>
                <w:sz w:val="18"/>
                <w:szCs w:val="18"/>
                <w:highlight w:val="none"/>
              </w:rPr>
              <w:t>Cleanliness</w:t>
            </w:r>
            <w:r>
              <w:rPr>
                <w:rFonts w:hint="default" w:ascii="黑体" w:hAnsi="黑体" w:eastAsia="黑体" w:cs="黑体"/>
                <w:color w:val="auto"/>
                <w:sz w:val="18"/>
                <w:szCs w:val="18"/>
                <w:highlight w:val="none"/>
              </w:rPr>
              <w:t>/mg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1914" w:type="dxa"/>
            <w:vMerge w:val="continue"/>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p>
        </w:tc>
        <w:tc>
          <w:tcPr>
            <w:tcW w:w="1914" w:type="dxa"/>
            <w:vMerge w:val="continue"/>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p>
        </w:tc>
        <w:tc>
          <w:tcPr>
            <w:tcW w:w="1914" w:type="dxa"/>
            <w:vMerge w:val="continue"/>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p>
        </w:tc>
        <w:tc>
          <w:tcPr>
            <w:tcW w:w="1914"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Single</w:t>
            </w:r>
            <w:r>
              <w:rPr>
                <w:rFonts w:hint="default" w:ascii="黑体" w:hAnsi="黑体" w:eastAsia="黑体" w:cs="黑体"/>
                <w:color w:val="auto"/>
                <w:sz w:val="18"/>
                <w:szCs w:val="18"/>
                <w:highlight w:val="none"/>
              </w:rPr>
              <w:t>-</w:t>
            </w:r>
            <w:r>
              <w:rPr>
                <w:rFonts w:hint="eastAsia" w:ascii="黑体" w:hAnsi="黑体" w:eastAsia="黑体" w:cs="黑体"/>
                <w:color w:val="auto"/>
                <w:sz w:val="18"/>
                <w:szCs w:val="18"/>
                <w:highlight w:val="none"/>
              </w:rPr>
              <w:t>stage</w:t>
            </w:r>
          </w:p>
        </w:tc>
        <w:tc>
          <w:tcPr>
            <w:tcW w:w="1902"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Two-stage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14"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0.18</w:t>
            </w:r>
          </w:p>
        </w:tc>
        <w:tc>
          <w:tcPr>
            <w:tcW w:w="1914" w:type="dxa"/>
            <w:vMerge w:val="restart"/>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84</w:t>
            </w:r>
          </w:p>
        </w:tc>
        <w:tc>
          <w:tcPr>
            <w:tcW w:w="1914" w:type="dxa"/>
            <w:vMerge w:val="restart"/>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w:t>
            </w:r>
          </w:p>
        </w:tc>
        <w:tc>
          <w:tcPr>
            <w:tcW w:w="1914" w:type="dxa"/>
            <w:vMerge w:val="restart"/>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200</w:t>
            </w:r>
          </w:p>
        </w:tc>
        <w:tc>
          <w:tcPr>
            <w:tcW w:w="1902" w:type="dxa"/>
            <w:vMerge w:val="restart"/>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14"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0.25</w:t>
            </w:r>
          </w:p>
        </w:tc>
        <w:tc>
          <w:tcPr>
            <w:tcW w:w="1914" w:type="dxa"/>
            <w:vMerge w:val="continue"/>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p>
        </w:tc>
        <w:tc>
          <w:tcPr>
            <w:tcW w:w="1914" w:type="dxa"/>
            <w:vMerge w:val="continue"/>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p>
        </w:tc>
        <w:tc>
          <w:tcPr>
            <w:tcW w:w="1914" w:type="dxa"/>
            <w:vMerge w:val="continue"/>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p>
        </w:tc>
        <w:tc>
          <w:tcPr>
            <w:tcW w:w="1902" w:type="dxa"/>
            <w:vMerge w:val="continue"/>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14"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0.37</w:t>
            </w:r>
          </w:p>
        </w:tc>
        <w:tc>
          <w:tcPr>
            <w:tcW w:w="1914" w:type="dxa"/>
            <w:vMerge w:val="continue"/>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p>
        </w:tc>
        <w:tc>
          <w:tcPr>
            <w:tcW w:w="1914" w:type="dxa"/>
            <w:vMerge w:val="continue"/>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p>
        </w:tc>
        <w:tc>
          <w:tcPr>
            <w:tcW w:w="1914" w:type="dxa"/>
            <w:vMerge w:val="continue"/>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p>
        </w:tc>
        <w:tc>
          <w:tcPr>
            <w:tcW w:w="1902" w:type="dxa"/>
            <w:vMerge w:val="continue"/>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14"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0.55</w:t>
            </w:r>
          </w:p>
        </w:tc>
        <w:tc>
          <w:tcPr>
            <w:tcW w:w="1914" w:type="dxa"/>
            <w:vMerge w:val="restart"/>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88</w:t>
            </w:r>
          </w:p>
        </w:tc>
        <w:tc>
          <w:tcPr>
            <w:tcW w:w="1914" w:type="dxa"/>
            <w:vMerge w:val="restart"/>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2</w:t>
            </w:r>
          </w:p>
        </w:tc>
        <w:tc>
          <w:tcPr>
            <w:tcW w:w="1914" w:type="dxa"/>
            <w:vMerge w:val="continue"/>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p>
        </w:tc>
        <w:tc>
          <w:tcPr>
            <w:tcW w:w="1902" w:type="dxa"/>
            <w:vMerge w:val="continue"/>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14"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0.75</w:t>
            </w:r>
          </w:p>
        </w:tc>
        <w:tc>
          <w:tcPr>
            <w:tcW w:w="1914" w:type="dxa"/>
            <w:vMerge w:val="continue"/>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p>
        </w:tc>
        <w:tc>
          <w:tcPr>
            <w:tcW w:w="1914" w:type="dxa"/>
            <w:vMerge w:val="continue"/>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p>
        </w:tc>
        <w:tc>
          <w:tcPr>
            <w:tcW w:w="1914" w:type="dxa"/>
            <w:vMerge w:val="continue"/>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p>
        </w:tc>
        <w:tc>
          <w:tcPr>
            <w:tcW w:w="1902" w:type="dxa"/>
            <w:vMerge w:val="continue"/>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14"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1.1</w:t>
            </w:r>
          </w:p>
        </w:tc>
        <w:tc>
          <w:tcPr>
            <w:tcW w:w="1914" w:type="dxa"/>
            <w:vMerge w:val="restart"/>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91</w:t>
            </w:r>
          </w:p>
        </w:tc>
        <w:tc>
          <w:tcPr>
            <w:tcW w:w="1914" w:type="dxa"/>
            <w:vMerge w:val="restart"/>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3</w:t>
            </w:r>
          </w:p>
        </w:tc>
        <w:tc>
          <w:tcPr>
            <w:tcW w:w="1914" w:type="dxa"/>
            <w:vMerge w:val="continue"/>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p>
        </w:tc>
        <w:tc>
          <w:tcPr>
            <w:tcW w:w="1902" w:type="dxa"/>
            <w:vMerge w:val="continue"/>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14"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1.5</w:t>
            </w:r>
          </w:p>
        </w:tc>
        <w:tc>
          <w:tcPr>
            <w:tcW w:w="1914" w:type="dxa"/>
            <w:vMerge w:val="continue"/>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p>
        </w:tc>
        <w:tc>
          <w:tcPr>
            <w:tcW w:w="1914" w:type="dxa"/>
            <w:vMerge w:val="continue"/>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p>
        </w:tc>
        <w:tc>
          <w:tcPr>
            <w:tcW w:w="1914" w:type="dxa"/>
            <w:vMerge w:val="continue"/>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p>
        </w:tc>
        <w:tc>
          <w:tcPr>
            <w:tcW w:w="1902" w:type="dxa"/>
            <w:vMerge w:val="continue"/>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14"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2.2</w:t>
            </w:r>
          </w:p>
        </w:tc>
        <w:tc>
          <w:tcPr>
            <w:tcW w:w="1914"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93</w:t>
            </w:r>
          </w:p>
        </w:tc>
        <w:tc>
          <w:tcPr>
            <w:tcW w:w="1914"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4</w:t>
            </w:r>
          </w:p>
        </w:tc>
        <w:tc>
          <w:tcPr>
            <w:tcW w:w="1914" w:type="dxa"/>
            <w:vMerge w:val="restart"/>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300</w:t>
            </w:r>
          </w:p>
        </w:tc>
        <w:tc>
          <w:tcPr>
            <w:tcW w:w="1902" w:type="dxa"/>
            <w:vMerge w:val="restart"/>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14"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3.0</w:t>
            </w:r>
          </w:p>
        </w:tc>
        <w:tc>
          <w:tcPr>
            <w:tcW w:w="1914"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95</w:t>
            </w:r>
          </w:p>
        </w:tc>
        <w:tc>
          <w:tcPr>
            <w:tcW w:w="1914"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5</w:t>
            </w:r>
          </w:p>
        </w:tc>
        <w:tc>
          <w:tcPr>
            <w:tcW w:w="1914" w:type="dxa"/>
            <w:vMerge w:val="continue"/>
            <w:vAlign w:val="center"/>
          </w:tcPr>
          <w:p>
            <w:pPr>
              <w:widowControl w:val="0"/>
              <w:adjustRightInd w:val="0"/>
              <w:snapToGrid w:val="0"/>
              <w:spacing w:before="80" w:after="80" w:line="240" w:lineRule="atLeast"/>
              <w:jc w:val="center"/>
              <w:textAlignment w:val="baseline"/>
              <w:rPr>
                <w:rFonts w:cs="Times New Roman"/>
                <w:color w:val="auto"/>
                <w:sz w:val="18"/>
                <w:szCs w:val="18"/>
                <w:highlight w:val="none"/>
              </w:rPr>
            </w:pPr>
          </w:p>
        </w:tc>
        <w:tc>
          <w:tcPr>
            <w:tcW w:w="1902" w:type="dxa"/>
            <w:vMerge w:val="continue"/>
            <w:vAlign w:val="center"/>
          </w:tcPr>
          <w:p>
            <w:pPr>
              <w:widowControl w:val="0"/>
              <w:adjustRightInd w:val="0"/>
              <w:snapToGrid w:val="0"/>
              <w:spacing w:before="80" w:after="80" w:line="240" w:lineRule="atLeast"/>
              <w:jc w:val="center"/>
              <w:textAlignment w:val="baseline"/>
              <w:rPr>
                <w:rFonts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14"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4.0</w:t>
            </w:r>
          </w:p>
        </w:tc>
        <w:tc>
          <w:tcPr>
            <w:tcW w:w="1914"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96</w:t>
            </w:r>
          </w:p>
        </w:tc>
        <w:tc>
          <w:tcPr>
            <w:tcW w:w="1914"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6</w:t>
            </w:r>
          </w:p>
        </w:tc>
        <w:tc>
          <w:tcPr>
            <w:tcW w:w="1914" w:type="dxa"/>
            <w:vMerge w:val="continue"/>
            <w:vAlign w:val="center"/>
          </w:tcPr>
          <w:p>
            <w:pPr>
              <w:widowControl w:val="0"/>
              <w:adjustRightInd w:val="0"/>
              <w:snapToGrid w:val="0"/>
              <w:spacing w:before="80" w:after="80" w:line="240" w:lineRule="atLeast"/>
              <w:jc w:val="center"/>
              <w:textAlignment w:val="baseline"/>
              <w:rPr>
                <w:rFonts w:cs="Times New Roman"/>
                <w:color w:val="auto"/>
                <w:sz w:val="18"/>
                <w:szCs w:val="18"/>
                <w:highlight w:val="none"/>
              </w:rPr>
            </w:pPr>
          </w:p>
        </w:tc>
        <w:tc>
          <w:tcPr>
            <w:tcW w:w="1902" w:type="dxa"/>
            <w:vMerge w:val="continue"/>
            <w:vAlign w:val="center"/>
          </w:tcPr>
          <w:p>
            <w:pPr>
              <w:widowControl w:val="0"/>
              <w:adjustRightInd w:val="0"/>
              <w:snapToGrid w:val="0"/>
              <w:spacing w:before="80" w:after="80" w:line="240" w:lineRule="atLeast"/>
              <w:jc w:val="center"/>
              <w:textAlignment w:val="baseline"/>
              <w:rPr>
                <w:rFonts w:cs="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14"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5.5</w:t>
            </w:r>
          </w:p>
        </w:tc>
        <w:tc>
          <w:tcPr>
            <w:tcW w:w="1914"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98</w:t>
            </w:r>
          </w:p>
        </w:tc>
        <w:tc>
          <w:tcPr>
            <w:tcW w:w="1914"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8</w:t>
            </w:r>
          </w:p>
        </w:tc>
        <w:tc>
          <w:tcPr>
            <w:tcW w:w="1914" w:type="dxa"/>
            <w:vMerge w:val="continue"/>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p>
        </w:tc>
        <w:tc>
          <w:tcPr>
            <w:tcW w:w="1902" w:type="dxa"/>
            <w:vMerge w:val="continue"/>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14"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7.5</w:t>
            </w:r>
          </w:p>
        </w:tc>
        <w:tc>
          <w:tcPr>
            <w:tcW w:w="1914"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100</w:t>
            </w:r>
          </w:p>
        </w:tc>
        <w:tc>
          <w:tcPr>
            <w:tcW w:w="1914"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12</w:t>
            </w:r>
          </w:p>
        </w:tc>
        <w:tc>
          <w:tcPr>
            <w:tcW w:w="1914" w:type="dxa"/>
            <w:vMerge w:val="continue"/>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p>
        </w:tc>
        <w:tc>
          <w:tcPr>
            <w:tcW w:w="1902" w:type="dxa"/>
            <w:vMerge w:val="continue"/>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14"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11</w:t>
            </w:r>
          </w:p>
        </w:tc>
        <w:tc>
          <w:tcPr>
            <w:tcW w:w="1914"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102</w:t>
            </w:r>
          </w:p>
        </w:tc>
        <w:tc>
          <w:tcPr>
            <w:tcW w:w="1914"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16</w:t>
            </w:r>
          </w:p>
        </w:tc>
        <w:tc>
          <w:tcPr>
            <w:tcW w:w="1914" w:type="dxa"/>
            <w:vMerge w:val="restart"/>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400</w:t>
            </w:r>
          </w:p>
        </w:tc>
        <w:tc>
          <w:tcPr>
            <w:tcW w:w="1902" w:type="dxa"/>
            <w:vMerge w:val="restart"/>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1914"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15</w:t>
            </w:r>
          </w:p>
        </w:tc>
        <w:tc>
          <w:tcPr>
            <w:tcW w:w="1914"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103</w:t>
            </w:r>
          </w:p>
        </w:tc>
        <w:tc>
          <w:tcPr>
            <w:tcW w:w="1914"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24</w:t>
            </w:r>
          </w:p>
        </w:tc>
        <w:tc>
          <w:tcPr>
            <w:tcW w:w="1914" w:type="dxa"/>
            <w:vMerge w:val="continue"/>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p>
        </w:tc>
        <w:tc>
          <w:tcPr>
            <w:tcW w:w="1902" w:type="dxa"/>
            <w:vMerge w:val="continue"/>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1914" w:type="dxa"/>
            <w:tcBorders>
              <w:bottom w:val="single" w:color="auto" w:sz="4" w:space="0"/>
            </w:tcBorders>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18.5</w:t>
            </w:r>
          </w:p>
        </w:tc>
        <w:tc>
          <w:tcPr>
            <w:tcW w:w="1914"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104</w:t>
            </w:r>
          </w:p>
        </w:tc>
        <w:tc>
          <w:tcPr>
            <w:tcW w:w="1914"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40</w:t>
            </w:r>
          </w:p>
        </w:tc>
        <w:tc>
          <w:tcPr>
            <w:tcW w:w="1914"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500</w:t>
            </w:r>
          </w:p>
        </w:tc>
        <w:tc>
          <w:tcPr>
            <w:tcW w:w="1902" w:type="dxa"/>
            <w:vAlign w:val="center"/>
          </w:tcPr>
          <w:p>
            <w:pPr>
              <w:widowControl w:val="0"/>
              <w:adjustRightInd w:val="0"/>
              <w:snapToGrid w:val="0"/>
              <w:spacing w:before="80" w:after="80" w:line="240" w:lineRule="atLeast"/>
              <w:jc w:val="center"/>
              <w:textAlignment w:val="baseline"/>
              <w:rPr>
                <w:rFonts w:ascii="黑体" w:hAnsi="黑体" w:eastAsia="黑体" w:cs="黑体"/>
                <w:color w:val="auto"/>
                <w:sz w:val="18"/>
                <w:szCs w:val="18"/>
                <w:highlight w:val="none"/>
              </w:rPr>
            </w:pPr>
            <w:r>
              <w:rPr>
                <w:rFonts w:hint="eastAsia" w:ascii="黑体" w:hAnsi="黑体" w:eastAsia="黑体" w:cs="黑体"/>
                <w:color w:val="auto"/>
                <w:sz w:val="18"/>
                <w:szCs w:val="18"/>
                <w:highlight w:val="none"/>
              </w:rPr>
              <w:t>—</w:t>
            </w:r>
          </w:p>
        </w:tc>
      </w:tr>
    </w:tbl>
    <w:p>
      <w:pPr>
        <w:pStyle w:val="139"/>
        <w:spacing w:after="240" w:line="240" w:lineRule="atLeast"/>
        <w:ind w:firstLine="0"/>
        <w:jc w:val="both"/>
        <w:rPr>
          <w:rFonts w:ascii="黑体" w:hAnsi="黑体" w:eastAsia="黑体"/>
          <w:color w:val="auto"/>
          <w:highlight w:val="none"/>
        </w:rPr>
      </w:pPr>
    </w:p>
    <w:p>
      <w:pPr>
        <w:pStyle w:val="82"/>
        <w:keepNext/>
        <w:numPr>
          <w:ilvl w:val="1"/>
          <w:numId w:val="10"/>
        </w:numPr>
        <w:spacing w:before="0" w:beforeLines="0" w:after="0" w:afterLines="0" w:line="240" w:lineRule="atLeast"/>
        <w:outlineLvl w:val="9"/>
        <w:rPr>
          <w:rFonts w:hAnsi="黑体"/>
          <w:color w:val="auto"/>
          <w:szCs w:val="21"/>
          <w:highlight w:val="none"/>
        </w:rPr>
      </w:pPr>
      <w:bookmarkStart w:id="26" w:name="_Toc11268"/>
      <w:bookmarkEnd w:id="26"/>
      <w:r>
        <w:rPr>
          <w:rFonts w:hint="eastAsia" w:hAnsi="黑体"/>
          <w:color w:val="auto"/>
          <w:szCs w:val="21"/>
          <w:highlight w:val="none"/>
        </w:rPr>
        <w:t xml:space="preserve">The safety requirements of </w:t>
      </w:r>
      <w:r>
        <w:rPr>
          <w:rFonts w:hAnsi="黑体"/>
          <w:color w:val="auto"/>
          <w:szCs w:val="21"/>
          <w:highlight w:val="none"/>
        </w:rPr>
        <w:t xml:space="preserve">the </w:t>
      </w:r>
      <w:r>
        <w:rPr>
          <w:rFonts w:hint="eastAsia" w:hAnsi="黑体"/>
          <w:color w:val="auto"/>
          <w:szCs w:val="21"/>
          <w:highlight w:val="none"/>
        </w:rPr>
        <w:t>air compressor</w:t>
      </w:r>
      <w:r>
        <w:rPr>
          <w:rFonts w:hint="eastAsia" w:hAnsi="黑体"/>
          <w:color w:val="auto"/>
          <w:szCs w:val="21"/>
          <w:highlight w:val="none"/>
          <w:lang w:val="en-US" w:eastAsia="zh-CN"/>
        </w:rPr>
        <w:t>s</w:t>
      </w:r>
      <w:r>
        <w:rPr>
          <w:rFonts w:hint="eastAsia" w:hAnsi="黑体"/>
          <w:color w:val="auto"/>
          <w:szCs w:val="21"/>
          <w:highlight w:val="none"/>
        </w:rPr>
        <w:t xml:space="preserve"> shall be as specified in GB 22207</w:t>
      </w:r>
      <w:r>
        <w:rPr>
          <w:rFonts w:hAnsi="黑体"/>
          <w:color w:val="auto"/>
          <w:szCs w:val="21"/>
          <w:highlight w:val="none"/>
        </w:rPr>
        <w:t>.</w:t>
      </w:r>
    </w:p>
    <w:p>
      <w:pPr>
        <w:pStyle w:val="36"/>
        <w:ind w:firstLine="420"/>
        <w:rPr>
          <w:color w:val="auto"/>
          <w:highlight w:val="none"/>
        </w:rPr>
      </w:pPr>
    </w:p>
    <w:p>
      <w:pPr>
        <w:pStyle w:val="82"/>
        <w:keepNext/>
        <w:numPr>
          <w:ilvl w:val="1"/>
          <w:numId w:val="10"/>
        </w:numPr>
        <w:spacing w:before="0" w:beforeLines="0" w:after="0" w:afterLines="0" w:line="240" w:lineRule="atLeast"/>
        <w:outlineLvl w:val="9"/>
        <w:rPr>
          <w:rFonts w:hAnsi="黑体" w:cs="黑体"/>
          <w:color w:val="auto"/>
          <w:szCs w:val="21"/>
          <w:highlight w:val="none"/>
        </w:rPr>
      </w:pPr>
      <w:bookmarkStart w:id="27" w:name="_Toc30172"/>
      <w:bookmarkEnd w:id="27"/>
      <w:r>
        <w:rPr>
          <w:rFonts w:hint="eastAsia" w:hAnsi="黑体" w:cs="黑体"/>
          <w:color w:val="auto"/>
          <w:szCs w:val="21"/>
          <w:highlight w:val="none"/>
        </w:rPr>
        <w:t>The storage capacity</w:t>
      </w:r>
      <w:r>
        <w:rPr>
          <w:rFonts w:hint="default" w:hAnsi="黑体" w:cs="黑体"/>
          <w:color w:val="auto"/>
          <w:szCs w:val="21"/>
          <w:highlight w:val="none"/>
        </w:rPr>
        <w:t xml:space="preserve"> of the </w:t>
      </w:r>
      <w:r>
        <w:rPr>
          <w:rFonts w:hint="eastAsia" w:hAnsi="黑体" w:cs="黑体"/>
          <w:color w:val="auto"/>
          <w:szCs w:val="21"/>
          <w:highlight w:val="none"/>
        </w:rPr>
        <w:t xml:space="preserve">lubricating oil </w:t>
      </w:r>
      <w:r>
        <w:rPr>
          <w:rFonts w:hint="default" w:hAnsi="黑体" w:cs="黑体"/>
          <w:color w:val="auto"/>
          <w:szCs w:val="21"/>
          <w:highlight w:val="none"/>
        </w:rPr>
        <w:t>in</w:t>
      </w:r>
      <w:r>
        <w:rPr>
          <w:rFonts w:hint="eastAsia" w:hAnsi="黑体" w:cs="黑体"/>
          <w:color w:val="auto"/>
          <w:szCs w:val="21"/>
          <w:highlight w:val="none"/>
        </w:rPr>
        <w:t xml:space="preserve"> the air compressor crankcase shall at least</w:t>
      </w:r>
      <w:r>
        <w:rPr>
          <w:rFonts w:hint="eastAsia" w:hAnsi="黑体" w:cs="黑体"/>
          <w:color w:val="auto"/>
          <w:szCs w:val="21"/>
          <w:highlight w:val="none"/>
          <w:lang w:val="en-US" w:eastAsia="zh-CN"/>
        </w:rPr>
        <w:t xml:space="preserve"> </w:t>
      </w:r>
      <w:r>
        <w:rPr>
          <w:rFonts w:hint="eastAsia" w:hAnsi="黑体" w:cs="黑体"/>
          <w:color w:val="auto"/>
          <w:szCs w:val="21"/>
          <w:highlight w:val="none"/>
        </w:rPr>
        <w:t>be large enough to ensure that the air compressor can continuously operate without lubricating oil</w:t>
      </w:r>
      <w:r>
        <w:rPr>
          <w:rFonts w:hint="default" w:hAnsi="黑体" w:cs="黑体"/>
          <w:color w:val="auto"/>
          <w:szCs w:val="21"/>
          <w:highlight w:val="none"/>
        </w:rPr>
        <w:t xml:space="preserve"> being </w:t>
      </w:r>
      <w:r>
        <w:rPr>
          <w:rFonts w:hint="eastAsia" w:hAnsi="黑体" w:cs="黑体"/>
          <w:color w:val="auto"/>
          <w:szCs w:val="21"/>
          <w:highlight w:val="none"/>
        </w:rPr>
        <w:t>replenish</w:t>
      </w:r>
      <w:r>
        <w:rPr>
          <w:rFonts w:hint="default" w:hAnsi="黑体" w:cs="黑体"/>
          <w:color w:val="auto"/>
          <w:szCs w:val="21"/>
          <w:highlight w:val="none"/>
        </w:rPr>
        <w:t>ed</w:t>
      </w:r>
      <w:r>
        <w:rPr>
          <w:rFonts w:hint="eastAsia" w:hAnsi="黑体" w:cs="黑体"/>
          <w:color w:val="auto"/>
          <w:szCs w:val="21"/>
          <w:highlight w:val="none"/>
        </w:rPr>
        <w:t xml:space="preserve"> for 48h </w:t>
      </w:r>
      <w:r>
        <w:rPr>
          <w:rFonts w:hint="default" w:hAnsi="黑体" w:cs="黑体"/>
          <w:color w:val="auto"/>
          <w:szCs w:val="21"/>
          <w:highlight w:val="none"/>
        </w:rPr>
        <w:t>when</w:t>
      </w:r>
      <w:r>
        <w:rPr>
          <w:rFonts w:hint="eastAsia" w:hAnsi="黑体" w:cs="黑体"/>
          <w:color w:val="auto"/>
          <w:szCs w:val="21"/>
          <w:highlight w:val="none"/>
        </w:rPr>
        <w:t xml:space="preserve"> the motor power is not </w:t>
      </w:r>
      <w:r>
        <w:rPr>
          <w:rFonts w:hint="eastAsia" w:hAnsi="黑体" w:cs="黑体"/>
          <w:color w:val="auto"/>
          <w:szCs w:val="21"/>
          <w:highlight w:val="none"/>
          <w:lang w:val="en-US" w:eastAsia="zh-CN"/>
        </w:rPr>
        <w:t>greater</w:t>
      </w:r>
      <w:r>
        <w:rPr>
          <w:rFonts w:hint="eastAsia" w:hAnsi="黑体" w:cs="黑体"/>
          <w:color w:val="auto"/>
          <w:szCs w:val="21"/>
          <w:highlight w:val="none"/>
          <w:lang w:val="en-US" w:eastAsia="zh-CN"/>
        </w:rPr>
        <w:t xml:space="preserve"> </w:t>
      </w:r>
      <w:r>
        <w:rPr>
          <w:rFonts w:hint="eastAsia" w:hAnsi="黑体" w:cs="黑体"/>
          <w:color w:val="auto"/>
          <w:szCs w:val="21"/>
          <w:highlight w:val="none"/>
        </w:rPr>
        <w:t xml:space="preserve">than 5.5kW or for 36h </w:t>
      </w:r>
      <w:r>
        <w:rPr>
          <w:rFonts w:hint="default" w:hAnsi="黑体" w:cs="黑体"/>
          <w:color w:val="auto"/>
          <w:szCs w:val="21"/>
          <w:highlight w:val="none"/>
        </w:rPr>
        <w:t>when</w:t>
      </w:r>
      <w:r>
        <w:rPr>
          <w:rFonts w:hint="eastAsia" w:hAnsi="黑体" w:cs="黑体"/>
          <w:color w:val="auto"/>
          <w:szCs w:val="21"/>
          <w:highlight w:val="none"/>
        </w:rPr>
        <w:t xml:space="preserve"> the motor power is </w:t>
      </w:r>
      <w:r>
        <w:rPr>
          <w:rFonts w:hint="eastAsia" w:hAnsi="黑体" w:cs="黑体"/>
          <w:color w:val="auto"/>
          <w:szCs w:val="21"/>
          <w:highlight w:val="none"/>
          <w:lang w:val="en-US" w:eastAsia="zh-CN"/>
        </w:rPr>
        <w:t>greater</w:t>
      </w:r>
      <w:r>
        <w:rPr>
          <w:rFonts w:hint="eastAsia" w:hAnsi="黑体" w:cs="黑体"/>
          <w:color w:val="auto"/>
          <w:szCs w:val="21"/>
          <w:highlight w:val="none"/>
        </w:rPr>
        <w:t xml:space="preserve"> than 5.5kW.</w:t>
      </w:r>
    </w:p>
    <w:p>
      <w:pPr>
        <w:pStyle w:val="36"/>
        <w:ind w:firstLine="420"/>
        <w:rPr>
          <w:color w:val="auto"/>
          <w:highlight w:val="none"/>
        </w:rPr>
      </w:pPr>
    </w:p>
    <w:p>
      <w:pPr>
        <w:pStyle w:val="82"/>
        <w:keepNext/>
        <w:numPr>
          <w:ilvl w:val="1"/>
          <w:numId w:val="10"/>
        </w:numPr>
        <w:spacing w:before="0" w:beforeLines="0" w:after="0" w:afterLines="0" w:line="240" w:lineRule="atLeast"/>
        <w:outlineLvl w:val="9"/>
        <w:rPr>
          <w:rFonts w:hAnsi="黑体" w:cs="黑体"/>
          <w:color w:val="auto"/>
          <w:szCs w:val="21"/>
          <w:highlight w:val="none"/>
        </w:rPr>
      </w:pPr>
      <w:bookmarkStart w:id="28" w:name="_Toc23164"/>
      <w:bookmarkEnd w:id="28"/>
      <w:r>
        <w:rPr>
          <w:rFonts w:hint="eastAsia" w:hAnsi="黑体" w:cs="黑体"/>
          <w:color w:val="auto"/>
          <w:szCs w:val="21"/>
          <w:highlight w:val="none"/>
        </w:rPr>
        <w:t xml:space="preserve">For the air compressor driven by </w:t>
      </w:r>
      <w:r>
        <w:rPr>
          <w:rFonts w:hAnsi="黑体" w:cs="黑体"/>
          <w:color w:val="auto"/>
          <w:szCs w:val="21"/>
          <w:highlight w:val="none"/>
        </w:rPr>
        <w:t xml:space="preserve">the </w:t>
      </w:r>
      <w:r>
        <w:rPr>
          <w:rFonts w:hint="eastAsia" w:hAnsi="黑体" w:cs="黑体"/>
          <w:color w:val="auto"/>
          <w:szCs w:val="21"/>
          <w:highlight w:val="none"/>
        </w:rPr>
        <w:t xml:space="preserve">internal combustion engine, the capacity and specific power of the </w:t>
      </w:r>
      <w:r>
        <w:rPr>
          <w:rFonts w:hAnsi="黑体" w:cs="黑体"/>
          <w:color w:val="auto"/>
          <w:szCs w:val="21"/>
          <w:highlight w:val="none"/>
        </w:rPr>
        <w:t xml:space="preserve">compressor </w:t>
      </w:r>
      <w:r>
        <w:rPr>
          <w:rFonts w:hint="eastAsia" w:hAnsi="黑体" w:cs="黑体"/>
          <w:color w:val="auto"/>
          <w:szCs w:val="21"/>
          <w:highlight w:val="none"/>
        </w:rPr>
        <w:t xml:space="preserve">air end shall be assessed </w:t>
      </w:r>
      <w:r>
        <w:rPr>
          <w:rFonts w:hint="default" w:hAnsi="黑体" w:cs="黑体"/>
          <w:color w:val="auto"/>
          <w:szCs w:val="21"/>
          <w:highlight w:val="none"/>
        </w:rPr>
        <w:t>in accordance with the</w:t>
      </w:r>
      <w:r>
        <w:rPr>
          <w:rFonts w:hint="eastAsia" w:hAnsi="黑体" w:cs="黑体"/>
          <w:color w:val="auto"/>
          <w:szCs w:val="21"/>
          <w:highlight w:val="none"/>
        </w:rPr>
        <w:t xml:space="preserve"> </w:t>
      </w:r>
      <w:r>
        <w:rPr>
          <w:rFonts w:hint="default" w:hAnsi="黑体" w:cs="黑体"/>
          <w:color w:val="auto"/>
          <w:szCs w:val="21"/>
          <w:highlight w:val="none"/>
        </w:rPr>
        <w:t xml:space="preserve">standards for </w:t>
      </w:r>
      <w:r>
        <w:rPr>
          <w:rFonts w:hint="eastAsia" w:hAnsi="黑体" w:cs="黑体"/>
          <w:color w:val="auto"/>
          <w:szCs w:val="21"/>
          <w:highlight w:val="none"/>
        </w:rPr>
        <w:t>the</w:t>
      </w:r>
      <w:r>
        <w:rPr>
          <w:rFonts w:hint="default" w:hAnsi="黑体" w:cs="黑体"/>
          <w:color w:val="auto"/>
          <w:szCs w:val="21"/>
          <w:highlight w:val="none"/>
        </w:rPr>
        <w:t xml:space="preserve"> motor-driven</w:t>
      </w:r>
      <w:r>
        <w:rPr>
          <w:rFonts w:hint="eastAsia" w:hAnsi="黑体" w:cs="黑体"/>
          <w:color w:val="auto"/>
          <w:szCs w:val="21"/>
          <w:highlight w:val="none"/>
        </w:rPr>
        <w:t xml:space="preserve"> air compressor </w:t>
      </w:r>
      <w:r>
        <w:rPr>
          <w:rFonts w:hint="default" w:hAnsi="黑体" w:cs="黑体"/>
          <w:color w:val="auto"/>
          <w:szCs w:val="21"/>
          <w:highlight w:val="none"/>
        </w:rPr>
        <w:t xml:space="preserve">of </w:t>
      </w:r>
      <w:r>
        <w:rPr>
          <w:rFonts w:hint="eastAsia" w:hAnsi="黑体" w:cs="黑体"/>
          <w:color w:val="auto"/>
          <w:szCs w:val="21"/>
          <w:highlight w:val="none"/>
        </w:rPr>
        <w:t>the same power</w:t>
      </w:r>
      <w:r>
        <w:rPr>
          <w:rFonts w:hint="default" w:hAnsi="黑体" w:cs="黑体"/>
          <w:color w:val="auto"/>
          <w:szCs w:val="21"/>
          <w:highlight w:val="none"/>
        </w:rPr>
        <w:t xml:space="preserve"> </w:t>
      </w:r>
      <w:r>
        <w:rPr>
          <w:rFonts w:hAnsi="黑体" w:cs="黑体"/>
          <w:color w:val="auto"/>
          <w:szCs w:val="21"/>
          <w:highlight w:val="none"/>
        </w:rPr>
        <w:t xml:space="preserve">level </w:t>
      </w:r>
      <w:r>
        <w:rPr>
          <w:rFonts w:hint="default" w:hAnsi="黑体" w:cs="黑体"/>
          <w:color w:val="auto"/>
          <w:szCs w:val="21"/>
          <w:highlight w:val="none"/>
        </w:rPr>
        <w:t>and t</w:t>
      </w:r>
      <w:r>
        <w:rPr>
          <w:rFonts w:hint="eastAsia" w:hAnsi="黑体" w:cs="黑体"/>
          <w:color w:val="auto"/>
          <w:szCs w:val="21"/>
          <w:highlight w:val="none"/>
        </w:rPr>
        <w:t xml:space="preserve">he noise and vibration of the </w:t>
      </w:r>
      <w:r>
        <w:rPr>
          <w:rFonts w:hAnsi="黑体" w:cs="黑体"/>
          <w:color w:val="auto"/>
          <w:szCs w:val="21"/>
          <w:highlight w:val="none"/>
        </w:rPr>
        <w:t>unit</w:t>
      </w:r>
      <w:r>
        <w:rPr>
          <w:rFonts w:hint="eastAsia" w:hAnsi="黑体" w:cs="黑体"/>
          <w:color w:val="auto"/>
          <w:szCs w:val="21"/>
          <w:highlight w:val="none"/>
        </w:rPr>
        <w:t xml:space="preserve"> shall be assessed </w:t>
      </w:r>
      <w:r>
        <w:rPr>
          <w:rFonts w:hint="default" w:hAnsi="黑体" w:cs="黑体"/>
          <w:color w:val="auto"/>
          <w:szCs w:val="21"/>
          <w:highlight w:val="none"/>
        </w:rPr>
        <w:t>in accordance with</w:t>
      </w:r>
      <w:r>
        <w:rPr>
          <w:rFonts w:hint="eastAsia" w:hAnsi="黑体" w:cs="黑体"/>
          <w:color w:val="auto"/>
          <w:szCs w:val="21"/>
          <w:highlight w:val="none"/>
        </w:rPr>
        <w:t xml:space="preserve"> the standards </w:t>
      </w:r>
      <w:r>
        <w:rPr>
          <w:rFonts w:hint="default" w:hAnsi="黑体" w:cs="黑体"/>
          <w:color w:val="auto"/>
          <w:szCs w:val="21"/>
          <w:highlight w:val="none"/>
        </w:rPr>
        <w:t xml:space="preserve">for the </w:t>
      </w:r>
      <w:r>
        <w:rPr>
          <w:rFonts w:hint="eastAsia" w:hAnsi="黑体" w:cs="黑体"/>
          <w:color w:val="auto"/>
          <w:szCs w:val="21"/>
          <w:highlight w:val="none"/>
        </w:rPr>
        <w:t>internal combustion engine.</w:t>
      </w:r>
    </w:p>
    <w:p>
      <w:pPr>
        <w:pStyle w:val="36"/>
        <w:ind w:firstLine="420"/>
        <w:rPr>
          <w:color w:val="auto"/>
          <w:highlight w:val="none"/>
        </w:rPr>
      </w:pPr>
    </w:p>
    <w:p>
      <w:pPr>
        <w:pStyle w:val="82"/>
        <w:keepNext/>
        <w:numPr>
          <w:ilvl w:val="1"/>
          <w:numId w:val="10"/>
        </w:numPr>
        <w:spacing w:before="0" w:beforeLines="0" w:after="0" w:afterLines="0" w:line="240" w:lineRule="atLeast"/>
        <w:outlineLvl w:val="9"/>
        <w:rPr>
          <w:color w:val="auto"/>
          <w:highlight w:val="none"/>
        </w:rPr>
      </w:pPr>
      <w:bookmarkStart w:id="29" w:name="_Toc9561"/>
      <w:bookmarkEnd w:id="29"/>
      <w:r>
        <w:rPr>
          <w:rFonts w:hint="eastAsia" w:hAnsi="黑体"/>
          <w:color w:val="auto"/>
          <w:szCs w:val="21"/>
          <w:highlight w:val="none"/>
        </w:rPr>
        <w:t xml:space="preserve">The discharge temperature </w:t>
      </w:r>
      <w:r>
        <w:rPr>
          <w:rFonts w:hint="default" w:hAnsi="黑体"/>
          <w:color w:val="auto"/>
          <w:szCs w:val="21"/>
          <w:highlight w:val="none"/>
        </w:rPr>
        <w:t>for</w:t>
      </w:r>
      <w:r>
        <w:rPr>
          <w:rFonts w:hint="eastAsia" w:hAnsi="黑体"/>
          <w:color w:val="auto"/>
          <w:szCs w:val="21"/>
          <w:highlight w:val="none"/>
        </w:rPr>
        <w:t xml:space="preserve"> all </w:t>
      </w:r>
      <w:r>
        <w:rPr>
          <w:rFonts w:hAnsi="黑体"/>
          <w:color w:val="auto"/>
          <w:szCs w:val="21"/>
          <w:highlight w:val="none"/>
        </w:rPr>
        <w:t>stage</w:t>
      </w:r>
      <w:r>
        <w:rPr>
          <w:rFonts w:hint="eastAsia" w:hAnsi="黑体"/>
          <w:color w:val="auto"/>
          <w:szCs w:val="21"/>
          <w:highlight w:val="none"/>
        </w:rPr>
        <w:t xml:space="preserve">s of </w:t>
      </w:r>
      <w:r>
        <w:rPr>
          <w:rFonts w:hint="eastAsia" w:hAnsi="黑体"/>
          <w:szCs w:val="21"/>
          <w:highlight w:val="none"/>
        </w:rPr>
        <w:t>compression</w:t>
      </w:r>
      <w:r>
        <w:rPr>
          <w:rFonts w:hint="eastAsia" w:hAnsi="黑体"/>
          <w:color w:val="auto"/>
          <w:szCs w:val="21"/>
          <w:highlight w:val="none"/>
        </w:rPr>
        <w:t xml:space="preserve"> shall not </w:t>
      </w:r>
      <w:r>
        <w:rPr>
          <w:rFonts w:hint="eastAsia" w:hAnsi="黑体"/>
          <w:color w:val="auto"/>
          <w:szCs w:val="21"/>
          <w:highlight w:val="none"/>
          <w:lang w:val="en-US" w:eastAsia="zh-CN"/>
        </w:rPr>
        <w:t>exceed</w:t>
      </w:r>
      <w:r>
        <w:rPr>
          <w:rFonts w:hAnsi="黑体"/>
          <w:color w:val="auto"/>
          <w:szCs w:val="21"/>
          <w:highlight w:val="none"/>
        </w:rPr>
        <w:t xml:space="preserve"> </w:t>
      </w:r>
      <w:r>
        <w:rPr>
          <w:rFonts w:hint="eastAsia" w:hAnsi="黑体"/>
          <w:color w:val="auto"/>
          <w:szCs w:val="21"/>
          <w:highlight w:val="none"/>
        </w:rPr>
        <w:t>180 ℃</w:t>
      </w:r>
      <w:r>
        <w:rPr>
          <w:rFonts w:hAnsi="黑体"/>
          <w:color w:val="auto"/>
          <w:szCs w:val="21"/>
          <w:highlight w:val="none"/>
        </w:rPr>
        <w:t>.If</w:t>
      </w:r>
      <w:r>
        <w:rPr>
          <w:rFonts w:hint="eastAsia" w:hAnsi="黑体"/>
          <w:color w:val="auto"/>
          <w:szCs w:val="21"/>
          <w:highlight w:val="none"/>
        </w:rPr>
        <w:t xml:space="preserve"> synthetic</w:t>
      </w:r>
      <w:r>
        <w:rPr>
          <w:rFonts w:hint="default" w:hAnsi="黑体"/>
          <w:color w:val="auto"/>
          <w:szCs w:val="21"/>
          <w:highlight w:val="none"/>
        </w:rPr>
        <w:t xml:space="preserve"> </w:t>
      </w:r>
      <w:r>
        <w:rPr>
          <w:rFonts w:hint="eastAsia" w:hAnsi="黑体"/>
          <w:color w:val="auto"/>
          <w:szCs w:val="21"/>
          <w:highlight w:val="none"/>
        </w:rPr>
        <w:t>lubricating oil</w:t>
      </w:r>
      <w:r>
        <w:rPr>
          <w:rFonts w:hint="default" w:hAnsi="黑体"/>
          <w:color w:val="auto"/>
          <w:szCs w:val="21"/>
          <w:highlight w:val="none"/>
        </w:rPr>
        <w:t xml:space="preserve"> is used</w:t>
      </w:r>
      <w:r>
        <w:rPr>
          <w:rFonts w:hint="eastAsia" w:hAnsi="黑体"/>
          <w:color w:val="auto"/>
          <w:szCs w:val="21"/>
          <w:highlight w:val="none"/>
        </w:rPr>
        <w:t xml:space="preserve">, the discharge temperature shall not </w:t>
      </w:r>
      <w:r>
        <w:rPr>
          <w:rFonts w:hint="eastAsia" w:hAnsi="黑体"/>
          <w:color w:val="auto"/>
          <w:szCs w:val="21"/>
          <w:highlight w:val="none"/>
          <w:lang w:val="en-US" w:eastAsia="zh-CN"/>
        </w:rPr>
        <w:t>exceed</w:t>
      </w:r>
      <w:r>
        <w:rPr>
          <w:rFonts w:hAnsi="黑体"/>
          <w:color w:val="auto"/>
          <w:szCs w:val="21"/>
          <w:highlight w:val="none"/>
        </w:rPr>
        <w:t xml:space="preserve"> </w:t>
      </w:r>
      <w:r>
        <w:rPr>
          <w:rFonts w:hint="eastAsia" w:hAnsi="黑体"/>
          <w:color w:val="auto"/>
          <w:szCs w:val="21"/>
          <w:highlight w:val="none"/>
        </w:rPr>
        <w:t>200 ℃</w:t>
      </w:r>
      <w:r>
        <w:rPr>
          <w:rFonts w:hint="default" w:hAnsi="黑体"/>
          <w:color w:val="auto"/>
          <w:szCs w:val="21"/>
          <w:highlight w:val="none"/>
          <w:lang w:eastAsia="zh-CN"/>
        </w:rPr>
        <w:t>.</w:t>
      </w:r>
      <w:r>
        <w:rPr>
          <w:rFonts w:hint="eastAsia" w:hAnsi="黑体"/>
          <w:color w:val="auto"/>
          <w:szCs w:val="21"/>
          <w:highlight w:val="none"/>
        </w:rPr>
        <w:t xml:space="preserve">The lubricating oil temperature in the crankcase shall not </w:t>
      </w:r>
      <w:r>
        <w:rPr>
          <w:rFonts w:hint="eastAsia" w:hAnsi="黑体"/>
          <w:color w:val="auto"/>
          <w:szCs w:val="21"/>
          <w:highlight w:val="none"/>
          <w:lang w:val="en-US" w:eastAsia="zh-CN"/>
        </w:rPr>
        <w:t>exceed</w:t>
      </w:r>
      <w:r>
        <w:rPr>
          <w:rFonts w:hint="eastAsia" w:hAnsi="黑体"/>
          <w:color w:val="auto"/>
          <w:szCs w:val="21"/>
          <w:highlight w:val="none"/>
        </w:rPr>
        <w:t xml:space="preserve"> 70 ℃.</w:t>
      </w:r>
    </w:p>
    <w:p>
      <w:pPr>
        <w:pStyle w:val="36"/>
        <w:ind w:firstLine="420"/>
        <w:rPr>
          <w:color w:val="auto"/>
          <w:highlight w:val="none"/>
        </w:rPr>
      </w:pPr>
    </w:p>
    <w:p>
      <w:pPr>
        <w:pStyle w:val="82"/>
        <w:keepNext/>
        <w:numPr>
          <w:ilvl w:val="1"/>
          <w:numId w:val="10"/>
        </w:numPr>
        <w:spacing w:before="0" w:beforeLines="0" w:after="0" w:afterLines="0" w:line="240" w:lineRule="atLeast"/>
        <w:outlineLvl w:val="9"/>
        <w:rPr>
          <w:rFonts w:hAnsi="黑体" w:cs="黑体"/>
          <w:color w:val="auto"/>
          <w:szCs w:val="21"/>
          <w:highlight w:val="none"/>
        </w:rPr>
      </w:pPr>
      <w:bookmarkStart w:id="30" w:name="_Toc23798"/>
      <w:bookmarkEnd w:id="30"/>
      <w:r>
        <w:rPr>
          <w:rFonts w:hint="eastAsia" w:hAnsi="黑体" w:cs="黑体"/>
          <w:color w:val="auto"/>
          <w:szCs w:val="21"/>
          <w:highlight w:val="none"/>
        </w:rPr>
        <w:t xml:space="preserve">When pressure lubrication is used for the air compressor, the oil filter shall be able to remove mechanical </w:t>
      </w:r>
      <w:r>
        <w:rPr>
          <w:rFonts w:hAnsi="黑体" w:cs="黑体"/>
          <w:color w:val="auto"/>
          <w:szCs w:val="21"/>
          <w:highlight w:val="none"/>
        </w:rPr>
        <w:t>contaminant</w:t>
      </w:r>
      <w:r>
        <w:rPr>
          <w:rFonts w:hint="eastAsia" w:hAnsi="黑体" w:cs="黑体"/>
          <w:color w:val="auto"/>
          <w:szCs w:val="21"/>
          <w:highlight w:val="none"/>
        </w:rPr>
        <w:t>s, and the oil pump pressure shall not be less than 0.1MPa</w:t>
      </w:r>
      <w:r>
        <w:rPr>
          <w:rFonts w:hAnsi="黑体" w:cs="黑体"/>
          <w:color w:val="auto"/>
          <w:szCs w:val="21"/>
          <w:highlight w:val="none"/>
        </w:rPr>
        <w:t>,</w:t>
      </w:r>
      <w:r>
        <w:rPr>
          <w:rFonts w:hint="eastAsia" w:hAnsi="黑体" w:cs="黑体"/>
          <w:color w:val="auto"/>
          <w:szCs w:val="21"/>
          <w:highlight w:val="none"/>
        </w:rPr>
        <w:t xml:space="preserve"> and can be adjusted appropriately</w:t>
      </w:r>
      <w:r>
        <w:rPr>
          <w:rFonts w:hint="eastAsia" w:hAnsi="黑体" w:cs="黑体"/>
          <w:color w:val="auto"/>
          <w:szCs w:val="21"/>
          <w:highlight w:val="none"/>
        </w:rPr>
        <w:t>.</w:t>
      </w:r>
    </w:p>
    <w:p>
      <w:pPr>
        <w:pStyle w:val="36"/>
        <w:ind w:firstLine="420"/>
        <w:rPr>
          <w:color w:val="auto"/>
          <w:highlight w:val="none"/>
        </w:rPr>
      </w:pPr>
    </w:p>
    <w:p>
      <w:pPr>
        <w:pStyle w:val="82"/>
        <w:keepNext/>
        <w:numPr>
          <w:ilvl w:val="1"/>
          <w:numId w:val="10"/>
        </w:numPr>
        <w:spacing w:before="0" w:beforeLines="0" w:after="0" w:afterLines="0" w:line="240" w:lineRule="atLeast"/>
        <w:outlineLvl w:val="9"/>
        <w:rPr>
          <w:rFonts w:hAnsi="黑体"/>
          <w:color w:val="auto"/>
          <w:szCs w:val="21"/>
          <w:highlight w:val="none"/>
        </w:rPr>
      </w:pPr>
      <w:bookmarkStart w:id="31" w:name="_Toc9773"/>
      <w:bookmarkEnd w:id="31"/>
      <w:r>
        <w:rPr>
          <w:rFonts w:hint="eastAsia" w:hAnsi="黑体"/>
          <w:color w:val="auto"/>
          <w:szCs w:val="21"/>
          <w:highlight w:val="none"/>
        </w:rPr>
        <w:t xml:space="preserve">The automatic regulation system of the air compressor shall be able to automatically adjust the capacity </w:t>
      </w:r>
      <w:r>
        <w:rPr>
          <w:rFonts w:hint="default" w:hAnsi="黑体"/>
          <w:color w:val="auto"/>
          <w:szCs w:val="21"/>
          <w:highlight w:val="none"/>
        </w:rPr>
        <w:t>in accordance with</w:t>
      </w:r>
      <w:r>
        <w:rPr>
          <w:rFonts w:hint="eastAsia" w:hAnsi="黑体"/>
          <w:color w:val="auto"/>
          <w:szCs w:val="21"/>
          <w:highlight w:val="none"/>
        </w:rPr>
        <w:t xml:space="preserve"> the change of </w:t>
      </w:r>
      <w:r>
        <w:rPr>
          <w:rFonts w:hint="default" w:hAnsi="黑体"/>
          <w:color w:val="auto"/>
          <w:szCs w:val="21"/>
          <w:highlight w:val="none"/>
        </w:rPr>
        <w:t xml:space="preserve">the </w:t>
      </w:r>
      <w:r>
        <w:rPr>
          <w:rFonts w:hint="eastAsia" w:hAnsi="黑体"/>
          <w:color w:val="auto"/>
          <w:szCs w:val="21"/>
          <w:highlight w:val="none"/>
        </w:rPr>
        <w:t xml:space="preserve">air pressure in the </w:t>
      </w:r>
      <w:r>
        <w:rPr>
          <w:rFonts w:hint="eastAsia" w:hAnsi="黑体"/>
          <w:color w:val="auto"/>
          <w:szCs w:val="21"/>
          <w:highlight w:val="none"/>
        </w:rPr>
        <w:t>air tank</w:t>
      </w:r>
      <w:r>
        <w:rPr>
          <w:rFonts w:hint="default" w:hAnsi="黑体"/>
          <w:color w:val="auto"/>
          <w:szCs w:val="21"/>
          <w:highlight w:val="none"/>
        </w:rPr>
        <w:t xml:space="preserve"> </w:t>
      </w:r>
      <w:r>
        <w:rPr>
          <w:rFonts w:hint="eastAsia" w:hAnsi="黑体"/>
          <w:color w:val="auto"/>
          <w:szCs w:val="21"/>
          <w:highlight w:val="none"/>
        </w:rPr>
        <w:t xml:space="preserve">and ensure that the air compressor can be started safely and reliably without the compressed air in the </w:t>
      </w:r>
      <w:r>
        <w:rPr>
          <w:rFonts w:hint="eastAsia" w:hAnsi="黑体"/>
          <w:color w:val="auto"/>
          <w:szCs w:val="21"/>
          <w:highlight w:val="none"/>
        </w:rPr>
        <w:t>air tank</w:t>
      </w:r>
      <w:r>
        <w:rPr>
          <w:rFonts w:hint="default" w:hAnsi="黑体"/>
          <w:color w:val="auto"/>
          <w:szCs w:val="21"/>
          <w:highlight w:val="none"/>
        </w:rPr>
        <w:t xml:space="preserve"> being discharged</w:t>
      </w:r>
      <w:r>
        <w:rPr>
          <w:rFonts w:hAnsi="黑体"/>
          <w:color w:val="auto"/>
          <w:szCs w:val="21"/>
          <w:highlight w:val="none"/>
        </w:rPr>
        <w:t>.</w:t>
      </w:r>
    </w:p>
    <w:p>
      <w:pPr>
        <w:pStyle w:val="36"/>
        <w:ind w:firstLine="420"/>
        <w:rPr>
          <w:color w:val="auto"/>
          <w:highlight w:val="none"/>
        </w:rPr>
      </w:pPr>
    </w:p>
    <w:p>
      <w:pPr>
        <w:pStyle w:val="82"/>
        <w:keepNext/>
        <w:numPr>
          <w:ilvl w:val="1"/>
          <w:numId w:val="10"/>
        </w:numPr>
        <w:spacing w:before="0" w:beforeLines="0" w:after="0" w:afterLines="0" w:line="240" w:lineRule="atLeast"/>
        <w:outlineLvl w:val="9"/>
        <w:rPr>
          <w:rFonts w:hAnsi="黑体" w:cs="黑体"/>
          <w:color w:val="auto"/>
          <w:szCs w:val="21"/>
          <w:highlight w:val="none"/>
        </w:rPr>
      </w:pPr>
      <w:bookmarkStart w:id="32" w:name="_Toc4179"/>
      <w:bookmarkEnd w:id="32"/>
      <w:r>
        <w:rPr>
          <w:rFonts w:hint="default" w:hAnsi="黑体" w:cs="黑体"/>
          <w:color w:val="auto"/>
          <w:szCs w:val="21"/>
          <w:highlight w:val="none"/>
        </w:rPr>
        <w:t>The air compressor shall be have the safety valve for all stages of compression.The valve shall be sensitive, safe and reliable and shall not be used as the venting valve. The functioning of the safety valve shall ensure that the pressure on the pressure-bearing parts in the system does not exceed 1.1 times their maximum working pressure or 0.1MPa plus their maximum working pressure (depending on whichever is larger</w:t>
      </w:r>
      <w:r>
        <w:rPr>
          <w:rFonts w:hint="eastAsia" w:hAnsi="黑体" w:cs="黑体"/>
          <w:color w:val="auto"/>
          <w:szCs w:val="21"/>
          <w:highlight w:val="none"/>
          <w:lang w:val="en-US" w:eastAsia="zh-CN"/>
        </w:rPr>
        <w:t>)</w:t>
      </w:r>
      <w:r>
        <w:rPr>
          <w:rFonts w:hint="default" w:hAnsi="黑体" w:cs="黑体"/>
          <w:color w:val="auto"/>
          <w:szCs w:val="21"/>
          <w:highlight w:val="none"/>
        </w:rPr>
        <w:t>.</w:t>
      </w:r>
      <w:r>
        <w:rPr>
          <w:rFonts w:hint="eastAsia" w:hAnsi="黑体" w:cs="黑体"/>
          <w:color w:val="auto"/>
          <w:szCs w:val="21"/>
          <w:highlight w:val="none"/>
        </w:rPr>
        <w:t>The safety valve shall be as specified in</w:t>
      </w:r>
      <w:r>
        <w:rPr>
          <w:rFonts w:hint="eastAsia" w:hAnsi="黑体" w:cs="黑体"/>
          <w:color w:val="auto"/>
          <w:szCs w:val="21"/>
          <w:highlight w:val="none"/>
          <w:lang w:val="en-US" w:eastAsia="zh-CN"/>
        </w:rPr>
        <w:t xml:space="preserve"> </w:t>
      </w:r>
      <w:r>
        <w:rPr>
          <w:rFonts w:hint="eastAsia" w:hAnsi="黑体" w:cs="黑体"/>
          <w:color w:val="auto"/>
          <w:szCs w:val="21"/>
          <w:highlight w:val="none"/>
        </w:rPr>
        <w:t>JB/T 6441 and TSG R0003.</w:t>
      </w:r>
    </w:p>
    <w:p>
      <w:pPr>
        <w:pStyle w:val="36"/>
        <w:rPr>
          <w:highlight w:val="none"/>
        </w:rPr>
      </w:pPr>
    </w:p>
    <w:p>
      <w:pPr>
        <w:pStyle w:val="82"/>
        <w:keepNext/>
        <w:numPr>
          <w:ilvl w:val="1"/>
          <w:numId w:val="10"/>
        </w:numPr>
        <w:spacing w:before="0" w:beforeLines="0" w:after="0" w:afterLines="0" w:line="240" w:lineRule="atLeast"/>
        <w:outlineLvl w:val="9"/>
        <w:rPr>
          <w:rFonts w:hAnsi="黑体" w:cs="黑体"/>
          <w:color w:val="auto"/>
          <w:szCs w:val="21"/>
          <w:highlight w:val="none"/>
        </w:rPr>
      </w:pPr>
      <w:bookmarkStart w:id="33" w:name="_Toc32434"/>
      <w:bookmarkEnd w:id="33"/>
      <w:r>
        <w:rPr>
          <w:rFonts w:hint="eastAsia" w:hAnsi="黑体" w:cs="黑体"/>
          <w:color w:val="auto"/>
          <w:szCs w:val="21"/>
          <w:highlight w:val="none"/>
        </w:rPr>
        <w:t xml:space="preserve">The piping for air, oil and water </w:t>
      </w:r>
      <w:r>
        <w:rPr>
          <w:rFonts w:hint="default" w:hAnsi="黑体" w:cs="黑体"/>
          <w:color w:val="auto"/>
          <w:szCs w:val="21"/>
          <w:highlight w:val="none"/>
        </w:rPr>
        <w:t>in</w:t>
      </w:r>
      <w:r>
        <w:rPr>
          <w:rFonts w:hint="eastAsia" w:hAnsi="黑体" w:cs="黑体"/>
          <w:color w:val="auto"/>
          <w:szCs w:val="21"/>
          <w:highlight w:val="none"/>
        </w:rPr>
        <w:t xml:space="preserve"> the air compressor shall be reliably connected and well sealed</w:t>
      </w:r>
      <w:r>
        <w:rPr>
          <w:rFonts w:hint="eastAsia" w:hAnsi="黑体" w:cs="黑体"/>
          <w:color w:val="auto"/>
          <w:szCs w:val="21"/>
          <w:highlight w:val="none"/>
          <w:lang w:val="en-US" w:eastAsia="zh-CN"/>
        </w:rPr>
        <w:t xml:space="preserve">, </w:t>
      </w:r>
      <w:r>
        <w:rPr>
          <w:rFonts w:hint="default" w:hAnsi="黑体" w:cs="黑体"/>
          <w:color w:val="auto"/>
          <w:szCs w:val="21"/>
          <w:highlight w:val="none"/>
        </w:rPr>
        <w:t>without</w:t>
      </w:r>
      <w:r>
        <w:rPr>
          <w:rFonts w:hint="eastAsia" w:hAnsi="黑体" w:cs="黑体"/>
          <w:color w:val="auto"/>
          <w:szCs w:val="21"/>
          <w:highlight w:val="none"/>
        </w:rPr>
        <w:t xml:space="preserve"> inter-leakage </w:t>
      </w:r>
      <w:r>
        <w:rPr>
          <w:rFonts w:hAnsi="黑体" w:cs="黑体"/>
          <w:color w:val="auto"/>
          <w:szCs w:val="21"/>
          <w:highlight w:val="none"/>
        </w:rPr>
        <w:t>or</w:t>
      </w:r>
      <w:r>
        <w:rPr>
          <w:rFonts w:hint="eastAsia" w:hAnsi="黑体" w:cs="黑体"/>
          <w:color w:val="auto"/>
          <w:szCs w:val="21"/>
          <w:highlight w:val="none"/>
        </w:rPr>
        <w:t xml:space="preserve"> exter-leakage</w:t>
      </w:r>
      <w:r>
        <w:rPr>
          <w:rFonts w:hint="default" w:hAnsi="黑体" w:cs="黑体"/>
          <w:color w:val="auto"/>
          <w:szCs w:val="21"/>
          <w:highlight w:val="none"/>
        </w:rPr>
        <w:t>.</w:t>
      </w:r>
      <w:r>
        <w:rPr>
          <w:rFonts w:hint="eastAsia" w:hAnsi="黑体" w:cs="黑体"/>
          <w:color w:val="auto"/>
          <w:szCs w:val="21"/>
          <w:highlight w:val="none"/>
        </w:rPr>
        <w:t xml:space="preserve">All piping and cables shall be </w:t>
      </w:r>
      <w:r>
        <w:rPr>
          <w:rFonts w:hint="default" w:hAnsi="黑体" w:cs="黑体"/>
          <w:color w:val="auto"/>
          <w:szCs w:val="21"/>
          <w:highlight w:val="none"/>
        </w:rPr>
        <w:t>laid out properly</w:t>
      </w:r>
      <w:r>
        <w:rPr>
          <w:rFonts w:hint="eastAsia" w:hAnsi="黑体" w:cs="黑体"/>
          <w:color w:val="auto"/>
          <w:szCs w:val="21"/>
          <w:highlight w:val="none"/>
        </w:rPr>
        <w:t>.</w:t>
      </w:r>
    </w:p>
    <w:p>
      <w:pPr>
        <w:pStyle w:val="36"/>
        <w:ind w:firstLine="420"/>
        <w:rPr>
          <w:color w:val="auto"/>
          <w:highlight w:val="none"/>
        </w:rPr>
      </w:pPr>
    </w:p>
    <w:p>
      <w:pPr>
        <w:pStyle w:val="82"/>
        <w:keepNext/>
        <w:numPr>
          <w:ilvl w:val="1"/>
          <w:numId w:val="10"/>
        </w:numPr>
        <w:spacing w:before="0" w:beforeLines="0" w:after="0" w:afterLines="0" w:line="240" w:lineRule="atLeast"/>
        <w:outlineLvl w:val="9"/>
        <w:rPr>
          <w:rFonts w:hAnsi="黑体"/>
          <w:color w:val="auto"/>
          <w:szCs w:val="21"/>
          <w:highlight w:val="none"/>
        </w:rPr>
      </w:pPr>
      <w:bookmarkStart w:id="34" w:name="_Toc29325"/>
      <w:bookmarkEnd w:id="34"/>
      <w:r>
        <w:rPr>
          <w:rFonts w:hint="eastAsia" w:hAnsi="黑体"/>
          <w:color w:val="auto"/>
          <w:szCs w:val="21"/>
          <w:highlight w:val="none"/>
        </w:rPr>
        <w:t xml:space="preserve">The cylinder, cylinder head and the air passage of </w:t>
      </w:r>
      <w:r>
        <w:rPr>
          <w:rFonts w:hAnsi="黑体"/>
          <w:color w:val="auto"/>
          <w:szCs w:val="21"/>
          <w:highlight w:val="none"/>
        </w:rPr>
        <w:t xml:space="preserve">the </w:t>
      </w:r>
      <w:r>
        <w:rPr>
          <w:rFonts w:hint="eastAsia" w:hAnsi="黑体"/>
          <w:color w:val="auto"/>
          <w:szCs w:val="21"/>
          <w:highlight w:val="none"/>
        </w:rPr>
        <w:t>intercooler</w:t>
      </w:r>
      <w:r>
        <w:rPr>
          <w:rFonts w:hint="default" w:hAnsi="黑体"/>
          <w:color w:val="auto"/>
          <w:szCs w:val="21"/>
          <w:highlight w:val="none"/>
        </w:rPr>
        <w:t xml:space="preserve">, etc </w:t>
      </w:r>
      <w:r>
        <w:rPr>
          <w:rFonts w:hint="eastAsia" w:hAnsi="黑体"/>
          <w:color w:val="auto"/>
          <w:szCs w:val="21"/>
          <w:highlight w:val="none"/>
        </w:rPr>
        <w:t>of the air compressor shall be subject</w:t>
      </w:r>
      <w:r>
        <w:rPr>
          <w:rFonts w:hint="default" w:hAnsi="黑体"/>
          <w:color w:val="auto"/>
          <w:szCs w:val="21"/>
          <w:highlight w:val="none"/>
        </w:rPr>
        <w:t>ed</w:t>
      </w:r>
      <w:r>
        <w:rPr>
          <w:rFonts w:hint="eastAsia" w:hAnsi="黑体"/>
          <w:color w:val="auto"/>
          <w:szCs w:val="21"/>
          <w:highlight w:val="none"/>
        </w:rPr>
        <w:t xml:space="preserve"> to</w:t>
      </w:r>
      <w:r>
        <w:rPr>
          <w:rFonts w:hint="default" w:hAnsi="黑体"/>
          <w:color w:val="auto"/>
          <w:szCs w:val="21"/>
          <w:highlight w:val="none"/>
        </w:rPr>
        <w:t xml:space="preserve"> the</w:t>
      </w:r>
      <w:r>
        <w:rPr>
          <w:rFonts w:hint="eastAsia" w:hAnsi="黑体"/>
          <w:color w:val="auto"/>
          <w:szCs w:val="21"/>
          <w:highlight w:val="none"/>
        </w:rPr>
        <w:t xml:space="preserve"> hydrostatic test at </w:t>
      </w:r>
      <w:r>
        <w:rPr>
          <w:rFonts w:hint="default" w:hAnsi="黑体"/>
          <w:color w:val="auto"/>
          <w:szCs w:val="21"/>
          <w:highlight w:val="none"/>
        </w:rPr>
        <w:t xml:space="preserve">the pressure of </w:t>
      </w:r>
      <w:r>
        <w:rPr>
          <w:rFonts w:hint="eastAsia" w:hAnsi="黑体"/>
          <w:color w:val="auto"/>
          <w:szCs w:val="21"/>
          <w:highlight w:val="none"/>
        </w:rPr>
        <w:t>1.5 times the maximum working pressure for 5min</w:t>
      </w:r>
      <w:r>
        <w:rPr>
          <w:rFonts w:hint="eastAsia" w:hAnsi="黑体"/>
          <w:color w:val="auto"/>
          <w:szCs w:val="21"/>
          <w:highlight w:val="none"/>
          <w:lang w:val="en-US" w:eastAsia="zh-CN"/>
        </w:rPr>
        <w:t>,</w:t>
      </w:r>
      <w:r>
        <w:rPr>
          <w:rFonts w:hint="eastAsia" w:hAnsi="黑体"/>
          <w:color w:val="auto"/>
          <w:szCs w:val="21"/>
          <w:highlight w:val="none"/>
        </w:rPr>
        <w:t xml:space="preserve"> </w:t>
      </w:r>
      <w:r>
        <w:rPr>
          <w:rFonts w:hint="default" w:hAnsi="黑体"/>
          <w:color w:val="auto"/>
          <w:szCs w:val="21"/>
          <w:highlight w:val="none"/>
        </w:rPr>
        <w:t>causing no</w:t>
      </w:r>
      <w:r>
        <w:rPr>
          <w:rFonts w:hint="eastAsia" w:hAnsi="黑体"/>
          <w:color w:val="auto"/>
          <w:szCs w:val="21"/>
          <w:highlight w:val="none"/>
        </w:rPr>
        <w:t xml:space="preserve"> leakage</w:t>
      </w:r>
      <w:r>
        <w:rPr>
          <w:rFonts w:hAnsi="黑体"/>
          <w:color w:val="auto"/>
          <w:szCs w:val="21"/>
          <w:highlight w:val="none"/>
        </w:rPr>
        <w:t>.</w:t>
      </w:r>
      <w:bookmarkStart w:id="35" w:name="_Toc18884"/>
      <w:bookmarkEnd w:id="35"/>
    </w:p>
    <w:p>
      <w:pPr>
        <w:pStyle w:val="36"/>
        <w:ind w:firstLine="420"/>
        <w:rPr>
          <w:color w:val="auto"/>
          <w:highlight w:val="none"/>
        </w:rPr>
      </w:pPr>
    </w:p>
    <w:p>
      <w:pPr>
        <w:pStyle w:val="82"/>
        <w:keepNext/>
        <w:numPr>
          <w:ilvl w:val="1"/>
          <w:numId w:val="10"/>
        </w:numPr>
        <w:spacing w:before="0" w:beforeLines="0" w:after="0" w:afterLines="0" w:line="240" w:lineRule="atLeast"/>
        <w:outlineLvl w:val="9"/>
        <w:rPr>
          <w:rFonts w:hAnsi="黑体" w:cs="黑体"/>
          <w:color w:val="0000FF"/>
          <w:sz w:val="15"/>
          <w:szCs w:val="15"/>
          <w:highlight w:val="none"/>
        </w:rPr>
      </w:pPr>
      <w:r>
        <w:rPr>
          <w:rFonts w:hint="eastAsia" w:hAnsi="黑体"/>
          <w:color w:val="auto"/>
          <w:szCs w:val="21"/>
          <w:highlight w:val="none"/>
        </w:rPr>
        <w:t xml:space="preserve">After the components of the suction </w:t>
      </w:r>
      <w:r>
        <w:rPr>
          <w:rFonts w:hint="default" w:hAnsi="黑体"/>
          <w:color w:val="auto"/>
          <w:szCs w:val="21"/>
          <w:highlight w:val="none"/>
        </w:rPr>
        <w:t>or</w:t>
      </w:r>
      <w:r>
        <w:rPr>
          <w:rFonts w:hint="eastAsia" w:hAnsi="黑体"/>
          <w:color w:val="auto"/>
          <w:szCs w:val="21"/>
          <w:highlight w:val="none"/>
        </w:rPr>
        <w:t xml:space="preserve"> discharge valves of the air compressor are assembled, the leakproofness test shall be </w:t>
      </w:r>
      <w:r>
        <w:rPr>
          <w:rFonts w:hint="default" w:hAnsi="黑体"/>
          <w:color w:val="auto"/>
          <w:szCs w:val="21"/>
          <w:highlight w:val="none"/>
        </w:rPr>
        <w:t>performed.</w:t>
      </w:r>
      <w:r>
        <w:rPr>
          <w:rFonts w:hint="eastAsia" w:hAnsi="黑体"/>
          <w:color w:val="auto"/>
          <w:szCs w:val="21"/>
          <w:highlight w:val="none"/>
          <w:lang w:val="en-US" w:eastAsia="zh-CN"/>
        </w:rPr>
        <w:t xml:space="preserve"> </w:t>
      </w:r>
      <w:r>
        <w:rPr>
          <w:rFonts w:hint="default" w:hAnsi="黑体"/>
          <w:color w:val="auto"/>
          <w:szCs w:val="21"/>
          <w:highlight w:val="none"/>
        </w:rPr>
        <w:t>When</w:t>
      </w:r>
      <w:r>
        <w:rPr>
          <w:rFonts w:hint="eastAsia" w:hAnsi="黑体"/>
          <w:color w:val="auto"/>
          <w:szCs w:val="21"/>
          <w:highlight w:val="none"/>
        </w:rPr>
        <w:t xml:space="preserve"> kerosene </w:t>
      </w:r>
      <w:r>
        <w:rPr>
          <w:rFonts w:hint="default" w:hAnsi="黑体"/>
          <w:color w:val="auto"/>
          <w:szCs w:val="21"/>
          <w:highlight w:val="none"/>
        </w:rPr>
        <w:t xml:space="preserve">is </w:t>
      </w:r>
      <w:r>
        <w:rPr>
          <w:rFonts w:hint="eastAsia" w:hAnsi="黑体"/>
          <w:color w:val="auto"/>
          <w:szCs w:val="21"/>
          <w:highlight w:val="none"/>
        </w:rPr>
        <w:t>inject</w:t>
      </w:r>
      <w:r>
        <w:rPr>
          <w:rFonts w:hint="default" w:hAnsi="黑体"/>
          <w:color w:val="auto"/>
          <w:szCs w:val="21"/>
          <w:highlight w:val="none"/>
        </w:rPr>
        <w:t xml:space="preserve">ed </w:t>
      </w:r>
      <w:r>
        <w:rPr>
          <w:rFonts w:hint="eastAsia" w:hAnsi="黑体"/>
          <w:color w:val="auto"/>
          <w:szCs w:val="21"/>
          <w:highlight w:val="none"/>
        </w:rPr>
        <w:t xml:space="preserve">into the valve, only </w:t>
      </w:r>
      <w:r>
        <w:rPr>
          <w:rFonts w:hint="default" w:hAnsi="黑体"/>
          <w:color w:val="auto"/>
          <w:szCs w:val="21"/>
          <w:highlight w:val="none"/>
        </w:rPr>
        <w:t xml:space="preserve">the </w:t>
      </w:r>
      <w:r>
        <w:rPr>
          <w:rFonts w:hint="eastAsia" w:hAnsi="黑体"/>
          <w:color w:val="auto"/>
          <w:szCs w:val="21"/>
          <w:highlight w:val="none"/>
        </w:rPr>
        <w:t>single drop leakage</w:t>
      </w:r>
      <w:r>
        <w:rPr>
          <w:rFonts w:hint="eastAsia" w:hAnsi="黑体"/>
          <w:color w:val="auto"/>
          <w:szCs w:val="21"/>
          <w:highlight w:val="none"/>
        </w:rPr>
        <w:t xml:space="preserve"> is allowed at most (</w:t>
      </w:r>
      <w:r>
        <w:rPr>
          <w:rFonts w:hint="eastAsia" w:hAnsi="黑体"/>
          <w:color w:val="auto"/>
          <w:szCs w:val="21"/>
          <w:highlight w:val="none"/>
        </w:rPr>
        <w:t xml:space="preserve">the </w:t>
      </w:r>
      <w:r>
        <w:rPr>
          <w:rFonts w:hAnsi="黑体"/>
          <w:color w:val="auto"/>
          <w:szCs w:val="21"/>
          <w:highlight w:val="none"/>
        </w:rPr>
        <w:t xml:space="preserve">reed type </w:t>
      </w:r>
      <w:r>
        <w:rPr>
          <w:rFonts w:hint="eastAsia" w:hAnsi="黑体"/>
          <w:color w:val="auto"/>
          <w:szCs w:val="21"/>
          <w:highlight w:val="none"/>
        </w:rPr>
        <w:t>suction valve may not be subject to this test</w:t>
      </w:r>
      <w:r>
        <w:rPr>
          <w:rFonts w:hint="eastAsia" w:hAnsi="黑体"/>
          <w:color w:val="auto"/>
          <w:szCs w:val="21"/>
          <w:highlight w:val="none"/>
        </w:rPr>
        <w:t>)</w:t>
      </w:r>
      <w:r>
        <w:rPr>
          <w:rFonts w:hAnsi="黑体"/>
          <w:color w:val="auto"/>
          <w:szCs w:val="21"/>
          <w:highlight w:val="none"/>
        </w:rPr>
        <w:t>.</w:t>
      </w:r>
    </w:p>
    <w:p>
      <w:pPr>
        <w:pStyle w:val="36"/>
        <w:ind w:firstLine="420"/>
        <w:rPr>
          <w:color w:val="auto"/>
          <w:highlight w:val="none"/>
        </w:rPr>
      </w:pPr>
    </w:p>
    <w:p>
      <w:pPr>
        <w:pStyle w:val="82"/>
        <w:keepNext/>
        <w:numPr>
          <w:ilvl w:val="1"/>
          <w:numId w:val="10"/>
        </w:numPr>
        <w:spacing w:before="0" w:beforeLines="0" w:after="0" w:afterLines="0" w:line="240" w:lineRule="atLeast"/>
        <w:outlineLvl w:val="9"/>
        <w:rPr>
          <w:rFonts w:hAnsi="黑体"/>
          <w:color w:val="auto"/>
          <w:szCs w:val="21"/>
          <w:highlight w:val="none"/>
        </w:rPr>
      </w:pPr>
      <w:bookmarkStart w:id="36" w:name="_Toc7352"/>
      <w:bookmarkEnd w:id="36"/>
      <w:r>
        <w:rPr>
          <w:rFonts w:hint="eastAsia" w:hAnsi="黑体"/>
          <w:color w:val="auto"/>
          <w:szCs w:val="21"/>
          <w:highlight w:val="none"/>
        </w:rPr>
        <w:t>The iron castings of the air compressor shall be as specified in JB/T 6431, GB/T 9440 or JB/T 9104 and the aluminum alloy castings shall</w:t>
      </w:r>
      <w:r>
        <w:rPr>
          <w:rFonts w:hint="eastAsia" w:hAnsi="黑体"/>
          <w:color w:val="auto"/>
          <w:szCs w:val="21"/>
          <w:highlight w:val="none"/>
          <w:lang w:val="en-US" w:eastAsia="zh-CN"/>
        </w:rPr>
        <w:t xml:space="preserve"> </w:t>
      </w:r>
      <w:r>
        <w:rPr>
          <w:rFonts w:hint="eastAsia" w:hAnsi="黑体"/>
          <w:color w:val="auto"/>
          <w:szCs w:val="21"/>
          <w:highlight w:val="none"/>
        </w:rPr>
        <w:t>be as specified in GB/T 9438</w:t>
      </w:r>
      <w:r>
        <w:rPr>
          <w:rFonts w:hAnsi="黑体"/>
          <w:color w:val="auto"/>
          <w:szCs w:val="21"/>
          <w:highlight w:val="none"/>
        </w:rPr>
        <w:t>.</w:t>
      </w:r>
    </w:p>
    <w:p>
      <w:pPr>
        <w:pStyle w:val="36"/>
        <w:ind w:firstLine="420"/>
        <w:rPr>
          <w:color w:val="auto"/>
          <w:highlight w:val="none"/>
        </w:rPr>
      </w:pPr>
    </w:p>
    <w:p>
      <w:pPr>
        <w:pStyle w:val="82"/>
        <w:keepNext/>
        <w:numPr>
          <w:ilvl w:val="1"/>
          <w:numId w:val="10"/>
        </w:numPr>
        <w:spacing w:before="0" w:beforeLines="0" w:after="0" w:afterLines="0" w:line="240" w:lineRule="atLeast"/>
        <w:outlineLvl w:val="9"/>
        <w:rPr>
          <w:rFonts w:hAnsi="黑体"/>
          <w:color w:val="auto"/>
          <w:szCs w:val="21"/>
          <w:highlight w:val="none"/>
        </w:rPr>
      </w:pPr>
      <w:bookmarkStart w:id="37" w:name="_Toc1857"/>
      <w:bookmarkEnd w:id="37"/>
      <w:r>
        <w:rPr>
          <w:rFonts w:hint="eastAsia" w:hAnsi="黑体"/>
          <w:color w:val="auto"/>
          <w:szCs w:val="21"/>
          <w:highlight w:val="none"/>
        </w:rPr>
        <w:t>The piston ring of the air compressor shall be as specified</w:t>
      </w:r>
      <w:r>
        <w:rPr>
          <w:rFonts w:hint="eastAsia" w:hAnsi="黑体"/>
          <w:color w:val="auto"/>
          <w:szCs w:val="21"/>
          <w:highlight w:val="none"/>
          <w:lang w:val="en-US" w:eastAsia="zh-CN"/>
        </w:rPr>
        <w:t xml:space="preserve"> </w:t>
      </w:r>
      <w:r>
        <w:rPr>
          <w:rFonts w:hint="eastAsia" w:hAnsi="黑体"/>
          <w:color w:val="auto"/>
          <w:szCs w:val="21"/>
          <w:highlight w:val="none"/>
        </w:rPr>
        <w:t>in GB/T 1149</w:t>
      </w:r>
      <w:r>
        <w:rPr>
          <w:rFonts w:hAnsi="黑体"/>
          <w:color w:val="auto"/>
          <w:szCs w:val="21"/>
          <w:highlight w:val="none"/>
        </w:rPr>
        <w:t>.</w:t>
      </w:r>
    </w:p>
    <w:p>
      <w:pPr>
        <w:pStyle w:val="36"/>
        <w:ind w:firstLine="420"/>
        <w:rPr>
          <w:color w:val="auto"/>
          <w:highlight w:val="none"/>
        </w:rPr>
      </w:pPr>
    </w:p>
    <w:p>
      <w:pPr>
        <w:pStyle w:val="82"/>
        <w:keepNext/>
        <w:numPr>
          <w:ilvl w:val="1"/>
          <w:numId w:val="10"/>
        </w:numPr>
        <w:spacing w:before="0" w:beforeLines="0" w:after="0" w:afterLines="0" w:line="240" w:lineRule="atLeast"/>
        <w:outlineLvl w:val="9"/>
        <w:rPr>
          <w:rFonts w:hAnsi="黑体"/>
          <w:color w:val="auto"/>
          <w:szCs w:val="21"/>
          <w:highlight w:val="none"/>
        </w:rPr>
      </w:pPr>
      <w:bookmarkStart w:id="38" w:name="_Toc5611"/>
      <w:bookmarkEnd w:id="38"/>
      <w:r>
        <w:rPr>
          <w:rFonts w:hint="eastAsia" w:hAnsi="黑体"/>
          <w:color w:val="auto"/>
          <w:szCs w:val="21"/>
          <w:highlight w:val="none"/>
        </w:rPr>
        <w:t>The metal ring valve plate of the air compressor shall be as specified in JB/T 2231.4</w:t>
      </w:r>
      <w:r>
        <w:rPr>
          <w:rFonts w:hAnsi="黑体"/>
          <w:color w:val="auto"/>
          <w:szCs w:val="21"/>
          <w:highlight w:val="none"/>
        </w:rPr>
        <w:t>.</w:t>
      </w:r>
    </w:p>
    <w:p>
      <w:pPr>
        <w:pStyle w:val="36"/>
        <w:ind w:firstLine="420"/>
        <w:rPr>
          <w:color w:val="auto"/>
          <w:highlight w:val="none"/>
        </w:rPr>
      </w:pPr>
    </w:p>
    <w:p>
      <w:pPr>
        <w:pStyle w:val="82"/>
        <w:keepNext/>
        <w:numPr>
          <w:ilvl w:val="1"/>
          <w:numId w:val="10"/>
        </w:numPr>
        <w:spacing w:before="0" w:beforeLines="0" w:after="0" w:afterLines="0" w:line="240" w:lineRule="atLeast"/>
        <w:outlineLvl w:val="9"/>
        <w:rPr>
          <w:rFonts w:hAnsi="黑体" w:cs="黑体"/>
          <w:color w:val="auto"/>
          <w:szCs w:val="21"/>
          <w:highlight w:val="none"/>
        </w:rPr>
      </w:pPr>
      <w:bookmarkStart w:id="39" w:name="_Toc21962"/>
      <w:bookmarkEnd w:id="39"/>
      <w:r>
        <w:rPr>
          <w:rFonts w:hint="eastAsia" w:hAnsi="黑体" w:cs="黑体"/>
          <w:color w:val="auto"/>
          <w:szCs w:val="21"/>
          <w:highlight w:val="none"/>
        </w:rPr>
        <w:t xml:space="preserve">The </w:t>
      </w:r>
      <w:r>
        <w:rPr>
          <w:rFonts w:hint="eastAsia" w:hAnsi="黑体" w:cs="黑体"/>
          <w:color w:val="auto"/>
          <w:szCs w:val="21"/>
          <w:highlight w:val="none"/>
        </w:rPr>
        <w:t>air tank</w:t>
      </w:r>
      <w:r>
        <w:rPr>
          <w:rFonts w:hint="eastAsia" w:hAnsi="黑体" w:cs="黑体"/>
          <w:color w:val="auto"/>
          <w:szCs w:val="21"/>
          <w:highlight w:val="none"/>
        </w:rPr>
        <w:t xml:space="preserve"> </w:t>
      </w:r>
      <w:r>
        <w:rPr>
          <w:rFonts w:hint="default" w:hAnsi="黑体" w:cs="黑体"/>
          <w:color w:val="auto"/>
          <w:szCs w:val="21"/>
          <w:highlight w:val="none"/>
        </w:rPr>
        <w:t xml:space="preserve">of the air compressor </w:t>
      </w:r>
      <w:r>
        <w:rPr>
          <w:rFonts w:hint="eastAsia" w:hAnsi="黑体" w:cs="黑体"/>
          <w:color w:val="auto"/>
          <w:szCs w:val="21"/>
          <w:highlight w:val="none"/>
        </w:rPr>
        <w:t>and its safety accessories</w:t>
      </w:r>
      <w:r>
        <w:rPr>
          <w:rFonts w:hint="default" w:hAnsi="黑体" w:cs="黑体"/>
          <w:color w:val="auto"/>
          <w:szCs w:val="21"/>
          <w:highlight w:val="none"/>
        </w:rPr>
        <w:t xml:space="preserve"> </w:t>
      </w:r>
      <w:r>
        <w:rPr>
          <w:rFonts w:hint="eastAsia" w:hAnsi="黑体" w:cs="黑体"/>
          <w:color w:val="auto"/>
          <w:szCs w:val="21"/>
          <w:highlight w:val="none"/>
        </w:rPr>
        <w:t>shall be subject</w:t>
      </w:r>
      <w:r>
        <w:rPr>
          <w:rFonts w:hint="default" w:hAnsi="黑体" w:cs="黑体"/>
          <w:color w:val="auto"/>
          <w:szCs w:val="21"/>
          <w:highlight w:val="none"/>
        </w:rPr>
        <w:t>ed</w:t>
      </w:r>
      <w:r>
        <w:rPr>
          <w:rFonts w:hint="eastAsia" w:hAnsi="黑体" w:cs="黑体"/>
          <w:color w:val="auto"/>
          <w:szCs w:val="21"/>
          <w:highlight w:val="none"/>
        </w:rPr>
        <w:t xml:space="preserve"> to the supervision and inspection </w:t>
      </w:r>
      <w:r>
        <w:rPr>
          <w:rFonts w:hint="eastAsia" w:hAnsi="黑体" w:cs="黑体"/>
          <w:color w:val="auto"/>
          <w:szCs w:val="21"/>
          <w:highlight w:val="none"/>
          <w:lang w:val="en-US" w:eastAsia="zh-CN"/>
        </w:rPr>
        <w:t xml:space="preserve">as </w:t>
      </w:r>
      <w:r>
        <w:rPr>
          <w:rFonts w:hAnsi="黑体" w:cs="黑体"/>
          <w:color w:val="auto"/>
          <w:szCs w:val="21"/>
          <w:highlight w:val="none"/>
        </w:rPr>
        <w:t>specified in</w:t>
      </w:r>
      <w:r>
        <w:rPr>
          <w:rFonts w:hint="eastAsia" w:hAnsi="黑体" w:cs="黑体"/>
          <w:color w:val="auto"/>
          <w:szCs w:val="21"/>
          <w:highlight w:val="none"/>
        </w:rPr>
        <w:t xml:space="preserve"> TSG R0003.</w:t>
      </w:r>
    </w:p>
    <w:p>
      <w:pPr>
        <w:pStyle w:val="36"/>
        <w:ind w:firstLine="420"/>
        <w:rPr>
          <w:color w:val="auto"/>
          <w:highlight w:val="none"/>
        </w:rPr>
      </w:pPr>
    </w:p>
    <w:p>
      <w:pPr>
        <w:pStyle w:val="82"/>
        <w:keepNext/>
        <w:numPr>
          <w:ilvl w:val="1"/>
          <w:numId w:val="10"/>
        </w:numPr>
        <w:spacing w:before="0" w:beforeLines="0" w:after="0" w:afterLines="0" w:line="240" w:lineRule="atLeast"/>
        <w:outlineLvl w:val="9"/>
        <w:rPr>
          <w:rFonts w:hAnsi="黑体"/>
          <w:color w:val="auto"/>
          <w:szCs w:val="21"/>
          <w:highlight w:val="none"/>
        </w:rPr>
      </w:pPr>
      <w:bookmarkStart w:id="40" w:name="_Toc3716"/>
      <w:bookmarkEnd w:id="40"/>
      <w:r>
        <w:rPr>
          <w:rFonts w:hint="eastAsia" w:hAnsi="黑体" w:cs="黑体"/>
          <w:color w:val="auto"/>
          <w:szCs w:val="21"/>
          <w:highlight w:val="none"/>
        </w:rPr>
        <w:t>The weight</w:t>
      </w:r>
      <w:r>
        <w:rPr>
          <w:rFonts w:hint="default" w:hAnsi="黑体" w:cs="黑体"/>
          <w:color w:val="auto"/>
          <w:szCs w:val="21"/>
          <w:highlight w:val="none"/>
        </w:rPr>
        <w:t>s</w:t>
      </w:r>
      <w:r>
        <w:rPr>
          <w:rFonts w:hint="eastAsia" w:hAnsi="黑体" w:cs="黑体"/>
          <w:color w:val="auto"/>
          <w:szCs w:val="21"/>
          <w:highlight w:val="none"/>
        </w:rPr>
        <w:t xml:space="preserve"> of the piston and connecting rod of the air compressor shall co</w:t>
      </w:r>
      <w:r>
        <w:rPr>
          <w:rFonts w:hint="eastAsia" w:hAnsi="黑体" w:cs="黑体"/>
          <w:color w:val="auto"/>
          <w:szCs w:val="21"/>
          <w:highlight w:val="none"/>
          <w:lang w:val="en-US" w:eastAsia="zh-CN"/>
        </w:rPr>
        <w:t>n</w:t>
      </w:r>
      <w:r>
        <w:rPr>
          <w:rFonts w:hint="default" w:hAnsi="黑体" w:cs="黑体"/>
          <w:color w:val="auto"/>
          <w:szCs w:val="21"/>
          <w:highlight w:val="none"/>
        </w:rPr>
        <w:t>form</w:t>
      </w:r>
      <w:r>
        <w:rPr>
          <w:rFonts w:hint="eastAsia" w:hAnsi="黑体" w:cs="黑体"/>
          <w:color w:val="auto"/>
          <w:szCs w:val="21"/>
          <w:highlight w:val="none"/>
        </w:rPr>
        <w:t xml:space="preserve"> </w:t>
      </w:r>
      <w:r>
        <w:rPr>
          <w:rFonts w:hint="default" w:hAnsi="黑体" w:cs="黑体"/>
          <w:color w:val="auto"/>
          <w:szCs w:val="21"/>
          <w:highlight w:val="none"/>
        </w:rPr>
        <w:t>to</w:t>
      </w:r>
      <w:r>
        <w:rPr>
          <w:rFonts w:hint="eastAsia" w:hAnsi="黑体" w:cs="黑体"/>
          <w:color w:val="auto"/>
          <w:szCs w:val="21"/>
          <w:highlight w:val="none"/>
        </w:rPr>
        <w:t xml:space="preserve"> </w:t>
      </w:r>
      <w:r>
        <w:rPr>
          <w:rFonts w:hint="default" w:hAnsi="黑体" w:cs="黑体"/>
          <w:color w:val="auto"/>
          <w:szCs w:val="21"/>
          <w:highlight w:val="none"/>
        </w:rPr>
        <w:t>the spec</w:t>
      </w:r>
      <w:r>
        <w:rPr>
          <w:rFonts w:hint="eastAsia" w:hAnsi="黑体" w:cs="黑体"/>
          <w:color w:val="auto"/>
          <w:szCs w:val="21"/>
          <w:highlight w:val="none"/>
          <w:lang w:val="en-US" w:eastAsia="zh-CN"/>
        </w:rPr>
        <w:t>i</w:t>
      </w:r>
      <w:r>
        <w:rPr>
          <w:rFonts w:hint="default" w:hAnsi="黑体" w:cs="黑体"/>
          <w:color w:val="auto"/>
          <w:szCs w:val="21"/>
          <w:highlight w:val="none"/>
        </w:rPr>
        <w:t xml:space="preserve">fications in </w:t>
      </w:r>
      <w:r>
        <w:rPr>
          <w:rFonts w:hint="eastAsia" w:hAnsi="黑体" w:cs="黑体"/>
          <w:color w:val="auto"/>
          <w:szCs w:val="21"/>
          <w:highlight w:val="none"/>
        </w:rPr>
        <w:t xml:space="preserve">the drawing, </w:t>
      </w:r>
      <w:r>
        <w:rPr>
          <w:rFonts w:hint="default" w:hAnsi="黑体" w:cs="黑体"/>
          <w:color w:val="auto"/>
          <w:szCs w:val="21"/>
          <w:highlight w:val="none"/>
        </w:rPr>
        <w:t>with</w:t>
      </w:r>
      <w:r>
        <w:rPr>
          <w:rFonts w:hint="eastAsia" w:hAnsi="黑体" w:cs="黑体"/>
          <w:color w:val="auto"/>
          <w:szCs w:val="21"/>
          <w:highlight w:val="none"/>
        </w:rPr>
        <w:t xml:space="preserve"> the deviation </w:t>
      </w:r>
      <w:r>
        <w:rPr>
          <w:rFonts w:hint="default" w:hAnsi="黑体" w:cs="黑体"/>
          <w:color w:val="auto"/>
          <w:szCs w:val="21"/>
          <w:highlight w:val="none"/>
        </w:rPr>
        <w:t>of less</w:t>
      </w:r>
      <w:r>
        <w:rPr>
          <w:rFonts w:hint="eastAsia" w:hAnsi="黑体" w:cs="黑体"/>
          <w:color w:val="auto"/>
          <w:szCs w:val="21"/>
          <w:highlight w:val="none"/>
        </w:rPr>
        <w:t xml:space="preserve"> than ±5%</w:t>
      </w:r>
      <w:r>
        <w:rPr>
          <w:rFonts w:hint="default" w:hAnsi="黑体" w:cs="黑体"/>
          <w:color w:val="auto"/>
          <w:szCs w:val="21"/>
          <w:highlight w:val="none"/>
        </w:rPr>
        <w:t xml:space="preserve"> allowed</w:t>
      </w:r>
      <w:r>
        <w:rPr>
          <w:rFonts w:hint="default" w:hAnsi="黑体" w:cs="黑体"/>
          <w:color w:val="auto"/>
          <w:szCs w:val="21"/>
          <w:highlight w:val="none"/>
        </w:rPr>
        <w:t>.</w:t>
      </w:r>
      <w:r>
        <w:rPr>
          <w:rFonts w:hint="eastAsia" w:hAnsi="黑体" w:cs="黑体"/>
          <w:color w:val="auto"/>
          <w:szCs w:val="21"/>
          <w:highlight w:val="none"/>
        </w:rPr>
        <w:t>The belt pulley (flywheel) shall be subject</w:t>
      </w:r>
      <w:r>
        <w:rPr>
          <w:rFonts w:hint="default" w:hAnsi="黑体" w:cs="黑体"/>
          <w:color w:val="auto"/>
          <w:szCs w:val="21"/>
          <w:highlight w:val="none"/>
        </w:rPr>
        <w:t>ed</w:t>
      </w:r>
      <w:r>
        <w:rPr>
          <w:rFonts w:hint="eastAsia" w:hAnsi="黑体" w:cs="黑体"/>
          <w:color w:val="auto"/>
          <w:szCs w:val="21"/>
          <w:highlight w:val="none"/>
        </w:rPr>
        <w:t xml:space="preserve"> to </w:t>
      </w:r>
      <w:r>
        <w:rPr>
          <w:rFonts w:hint="eastAsia" w:hAnsi="黑体" w:cs="黑体"/>
          <w:color w:val="auto"/>
          <w:szCs w:val="21"/>
          <w:highlight w:val="none"/>
          <w:lang w:val="en-US" w:eastAsia="zh-CN"/>
        </w:rPr>
        <w:t>the</w:t>
      </w:r>
      <w:r>
        <w:rPr>
          <w:rFonts w:hAnsi="黑体" w:cs="黑体"/>
          <w:color w:val="auto"/>
          <w:szCs w:val="21"/>
          <w:highlight w:val="none"/>
        </w:rPr>
        <w:t xml:space="preserve"> </w:t>
      </w:r>
      <w:r>
        <w:rPr>
          <w:rFonts w:hint="eastAsia" w:hAnsi="黑体" w:cs="黑体"/>
          <w:color w:val="auto"/>
          <w:szCs w:val="21"/>
          <w:highlight w:val="none"/>
        </w:rPr>
        <w:t xml:space="preserve">static balance test </w:t>
      </w:r>
      <w:r>
        <w:rPr>
          <w:rFonts w:hint="default" w:hAnsi="黑体" w:cs="黑体"/>
          <w:color w:val="auto"/>
          <w:szCs w:val="21"/>
          <w:highlight w:val="none"/>
        </w:rPr>
        <w:t>as specified</w:t>
      </w:r>
      <w:r>
        <w:rPr>
          <w:rFonts w:hint="eastAsia" w:hAnsi="黑体" w:cs="黑体"/>
          <w:color w:val="auto"/>
          <w:szCs w:val="21"/>
          <w:highlight w:val="none"/>
        </w:rPr>
        <w:t xml:space="preserve"> </w:t>
      </w:r>
      <w:r>
        <w:rPr>
          <w:rFonts w:hint="default" w:hAnsi="黑体" w:cs="黑体"/>
          <w:color w:val="auto"/>
          <w:szCs w:val="21"/>
          <w:highlight w:val="none"/>
        </w:rPr>
        <w:t xml:space="preserve">in </w:t>
      </w:r>
      <w:r>
        <w:rPr>
          <w:rFonts w:hint="eastAsia" w:hAnsi="黑体" w:cs="黑体"/>
          <w:color w:val="auto"/>
          <w:szCs w:val="21"/>
          <w:highlight w:val="none"/>
        </w:rPr>
        <w:t>the drawing and meet the requirements</w:t>
      </w:r>
      <w:r>
        <w:rPr>
          <w:rFonts w:hint="default" w:hAnsi="黑体" w:cs="黑体"/>
          <w:color w:val="auto"/>
          <w:szCs w:val="21"/>
          <w:highlight w:val="none"/>
        </w:rPr>
        <w:t xml:space="preserve"> </w:t>
      </w:r>
      <w:r>
        <w:rPr>
          <w:rFonts w:hint="default" w:hAnsi="黑体" w:cs="黑体"/>
          <w:color w:val="auto"/>
          <w:szCs w:val="21"/>
          <w:highlight w:val="none"/>
        </w:rPr>
        <w:t>in</w:t>
      </w:r>
      <w:r>
        <w:rPr>
          <w:rFonts w:hint="eastAsia" w:hAnsi="黑体" w:cs="黑体"/>
          <w:color w:val="auto"/>
          <w:szCs w:val="21"/>
          <w:highlight w:val="none"/>
          <w:lang w:val="en-US" w:eastAsia="zh-CN"/>
        </w:rPr>
        <w:t xml:space="preserve"> the </w:t>
      </w:r>
      <w:r>
        <w:rPr>
          <w:rFonts w:hint="eastAsia" w:hAnsi="黑体" w:cs="黑体"/>
          <w:color w:val="auto"/>
          <w:szCs w:val="21"/>
          <w:highlight w:val="none"/>
        </w:rPr>
        <w:t>design.</w:t>
      </w:r>
    </w:p>
    <w:p>
      <w:pPr>
        <w:pStyle w:val="36"/>
        <w:ind w:firstLine="420"/>
        <w:rPr>
          <w:color w:val="auto"/>
          <w:highlight w:val="none"/>
        </w:rPr>
      </w:pPr>
    </w:p>
    <w:p>
      <w:pPr>
        <w:pStyle w:val="82"/>
        <w:keepNext/>
        <w:numPr>
          <w:ilvl w:val="1"/>
          <w:numId w:val="10"/>
        </w:numPr>
        <w:spacing w:before="0" w:beforeLines="0" w:after="0" w:afterLines="0" w:line="240" w:lineRule="atLeast"/>
        <w:outlineLvl w:val="9"/>
        <w:rPr>
          <w:rFonts w:hAnsi="黑体"/>
          <w:color w:val="auto"/>
          <w:szCs w:val="21"/>
          <w:highlight w:val="none"/>
        </w:rPr>
      </w:pPr>
      <w:bookmarkStart w:id="41" w:name="_Toc1927"/>
      <w:bookmarkEnd w:id="41"/>
      <w:r>
        <w:rPr>
          <w:rFonts w:hint="eastAsia" w:hAnsi="黑体"/>
          <w:color w:val="auto"/>
          <w:szCs w:val="21"/>
          <w:highlight w:val="none"/>
        </w:rPr>
        <w:t>The overhaul period</w:t>
      </w:r>
      <w:r>
        <w:rPr>
          <w:rFonts w:hint="default" w:hAnsi="黑体"/>
          <w:color w:val="auto"/>
          <w:szCs w:val="21"/>
          <w:highlight w:val="none"/>
        </w:rPr>
        <w:t>s</w:t>
      </w:r>
      <w:r>
        <w:rPr>
          <w:rFonts w:hint="eastAsia" w:hAnsi="黑体"/>
          <w:color w:val="auto"/>
          <w:szCs w:val="21"/>
          <w:highlight w:val="none"/>
        </w:rPr>
        <w:t xml:space="preserve"> of</w:t>
      </w:r>
      <w:r>
        <w:rPr>
          <w:rFonts w:hint="default" w:hAnsi="黑体"/>
          <w:color w:val="auto"/>
          <w:szCs w:val="21"/>
          <w:highlight w:val="none"/>
        </w:rPr>
        <w:t xml:space="preserve"> the</w:t>
      </w:r>
      <w:r>
        <w:rPr>
          <w:rFonts w:hint="eastAsia" w:hAnsi="黑体"/>
          <w:color w:val="auto"/>
          <w:szCs w:val="21"/>
          <w:highlight w:val="none"/>
        </w:rPr>
        <w:t xml:space="preserve"> wearing parts of the air compressor shall not be </w:t>
      </w:r>
      <w:r>
        <w:rPr>
          <w:rFonts w:hint="default" w:hAnsi="黑体"/>
          <w:color w:val="auto"/>
          <w:szCs w:val="21"/>
          <w:highlight w:val="none"/>
        </w:rPr>
        <w:t>shorter</w:t>
      </w:r>
      <w:r>
        <w:rPr>
          <w:rFonts w:hint="eastAsia" w:hAnsi="黑体"/>
          <w:color w:val="auto"/>
          <w:szCs w:val="21"/>
          <w:highlight w:val="none"/>
        </w:rPr>
        <w:t xml:space="preserve"> than th</w:t>
      </w:r>
      <w:r>
        <w:rPr>
          <w:rFonts w:hint="default" w:hAnsi="黑体"/>
          <w:color w:val="auto"/>
          <w:szCs w:val="21"/>
          <w:highlight w:val="none"/>
        </w:rPr>
        <w:t>ose</w:t>
      </w:r>
      <w:r>
        <w:rPr>
          <w:rFonts w:hint="eastAsia" w:hAnsi="黑体"/>
          <w:color w:val="auto"/>
          <w:szCs w:val="21"/>
          <w:highlight w:val="none"/>
        </w:rPr>
        <w:t xml:space="preserve"> specified in Table 6</w:t>
      </w:r>
      <w:r>
        <w:rPr>
          <w:rFonts w:hAnsi="黑体"/>
          <w:color w:val="auto"/>
          <w:szCs w:val="21"/>
          <w:highlight w:val="none"/>
        </w:rPr>
        <w:t>.</w:t>
      </w:r>
    </w:p>
    <w:p>
      <w:pPr>
        <w:jc w:val="center"/>
        <w:rPr>
          <w:rFonts w:hint="eastAsia" w:ascii="黑体" w:eastAsia="黑体"/>
          <w:color w:val="auto"/>
          <w:sz w:val="21"/>
          <w:szCs w:val="21"/>
          <w:highlight w:val="none"/>
        </w:rPr>
      </w:pPr>
    </w:p>
    <w:p>
      <w:pPr>
        <w:jc w:val="center"/>
        <w:rPr>
          <w:rFonts w:hint="eastAsia" w:ascii="黑体" w:eastAsia="黑体"/>
          <w:color w:val="auto"/>
          <w:sz w:val="21"/>
          <w:szCs w:val="21"/>
          <w:highlight w:val="none"/>
        </w:rPr>
      </w:pPr>
    </w:p>
    <w:p>
      <w:pPr>
        <w:rPr>
          <w:rFonts w:hint="eastAsia" w:ascii="黑体" w:eastAsia="黑体"/>
          <w:color w:val="auto"/>
          <w:sz w:val="21"/>
          <w:szCs w:val="21"/>
          <w:highlight w:val="none"/>
        </w:rPr>
      </w:pPr>
      <w:r>
        <w:rPr>
          <w:rFonts w:hint="eastAsia" w:ascii="黑体" w:eastAsia="黑体"/>
          <w:color w:val="auto"/>
          <w:sz w:val="21"/>
          <w:szCs w:val="21"/>
          <w:highlight w:val="none"/>
        </w:rPr>
        <w:br w:type="page"/>
      </w:r>
    </w:p>
    <w:p>
      <w:pPr>
        <w:jc w:val="center"/>
        <w:rPr>
          <w:rFonts w:ascii="黑体" w:eastAsia="黑体"/>
          <w:color w:val="auto"/>
          <w:sz w:val="21"/>
          <w:szCs w:val="21"/>
          <w:highlight w:val="none"/>
        </w:rPr>
      </w:pPr>
      <w:r>
        <w:rPr>
          <w:rFonts w:hint="eastAsia" w:ascii="黑体" w:eastAsia="黑体"/>
          <w:color w:val="auto"/>
          <w:sz w:val="21"/>
          <w:szCs w:val="21"/>
          <w:highlight w:val="none"/>
        </w:rPr>
        <w:t xml:space="preserve">Table </w:t>
      </w:r>
      <w:r>
        <w:rPr>
          <w:rFonts w:ascii="黑体" w:eastAsia="黑体"/>
          <w:color w:val="auto"/>
          <w:sz w:val="21"/>
          <w:szCs w:val="21"/>
          <w:highlight w:val="none"/>
        </w:rPr>
        <w:t>6</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8"/>
        <w:gridCol w:w="4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4158" w:type="dxa"/>
            <w:vAlign w:val="center"/>
          </w:tcPr>
          <w:p>
            <w:pPr>
              <w:pStyle w:val="12"/>
              <w:snapToGrid w:val="0"/>
              <w:spacing w:before="80" w:after="80" w:line="240" w:lineRule="atLeast"/>
              <w:ind w:firstLine="0"/>
              <w:jc w:val="center"/>
              <w:rPr>
                <w:rFonts w:ascii="宋体" w:hAnsi="宋体"/>
                <w:color w:val="auto"/>
                <w:sz w:val="18"/>
                <w:highlight w:val="none"/>
              </w:rPr>
            </w:pPr>
            <w:r>
              <w:rPr>
                <w:rFonts w:ascii="黑体" w:hAnsi="黑体" w:eastAsia="黑体" w:cs="黑体"/>
                <w:color w:val="auto"/>
                <w:sz w:val="18"/>
                <w:highlight w:val="none"/>
              </w:rPr>
              <w:t>N</w:t>
            </w:r>
            <w:r>
              <w:rPr>
                <w:rFonts w:hint="eastAsia" w:ascii="黑体" w:hAnsi="黑体" w:eastAsia="黑体" w:cs="黑体"/>
                <w:color w:val="auto"/>
                <w:sz w:val="18"/>
                <w:highlight w:val="none"/>
              </w:rPr>
              <w:t>ame of wearing parts</w:t>
            </w:r>
          </w:p>
        </w:tc>
        <w:tc>
          <w:tcPr>
            <w:tcW w:w="4439" w:type="dxa"/>
            <w:vAlign w:val="center"/>
          </w:tcPr>
          <w:p>
            <w:pPr>
              <w:pStyle w:val="12"/>
              <w:snapToGrid w:val="0"/>
              <w:spacing w:before="80" w:after="80" w:line="240" w:lineRule="atLeast"/>
              <w:ind w:firstLine="0"/>
              <w:jc w:val="center"/>
              <w:rPr>
                <w:rFonts w:ascii="宋体" w:hAnsi="宋体"/>
                <w:color w:val="auto"/>
                <w:sz w:val="18"/>
                <w:highlight w:val="none"/>
              </w:rPr>
            </w:pPr>
            <w:r>
              <w:rPr>
                <w:rFonts w:ascii="黑体" w:hAnsi="黑体" w:eastAsia="黑体" w:cs="黑体"/>
                <w:color w:val="auto"/>
                <w:sz w:val="18"/>
                <w:highlight w:val="none"/>
              </w:rPr>
              <w:t>O</w:t>
            </w:r>
            <w:r>
              <w:rPr>
                <w:rFonts w:hint="eastAsia" w:ascii="黑体" w:hAnsi="黑体" w:eastAsia="黑体" w:cs="黑体"/>
                <w:color w:val="auto"/>
                <w:sz w:val="18"/>
                <w:highlight w:val="none"/>
              </w:rPr>
              <w:t>verhaul period</w:t>
            </w:r>
            <w:r>
              <w:rPr>
                <w:rFonts w:hint="eastAsia" w:ascii="黑体" w:hAnsi="黑体" w:eastAsia="黑体" w:cs="黑体"/>
                <w:color w:val="auto"/>
                <w:sz w:val="18"/>
                <w:highlight w:val="none"/>
                <w:lang w:val="en-US" w:eastAsia="zh-CN"/>
              </w:rPr>
              <w:t>/</w:t>
            </w:r>
            <w:r>
              <w:rPr>
                <w:rFonts w:hint="eastAsia" w:ascii="黑体" w:hAnsi="黑体" w:eastAsia="黑体" w:cs="黑体"/>
                <w:color w:val="auto"/>
                <w:sz w:val="18"/>
                <w:highlight w:val="none"/>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4158" w:type="dxa"/>
            <w:vAlign w:val="center"/>
          </w:tcPr>
          <w:p>
            <w:pPr>
              <w:pStyle w:val="12"/>
              <w:snapToGrid w:val="0"/>
              <w:spacing w:before="80" w:after="80" w:line="240" w:lineRule="atLeast"/>
              <w:ind w:firstLine="0"/>
              <w:jc w:val="center"/>
              <w:rPr>
                <w:rFonts w:ascii="宋体" w:hAnsi="宋体"/>
                <w:color w:val="auto"/>
                <w:sz w:val="18"/>
                <w:highlight w:val="none"/>
              </w:rPr>
            </w:pPr>
            <w:r>
              <w:rPr>
                <w:rFonts w:ascii="黑体" w:hAnsi="黑体" w:eastAsia="黑体" w:cs="黑体"/>
                <w:color w:val="auto"/>
                <w:sz w:val="18"/>
                <w:highlight w:val="none"/>
              </w:rPr>
              <w:t>P</w:t>
            </w:r>
            <w:r>
              <w:rPr>
                <w:rFonts w:hint="eastAsia" w:ascii="黑体" w:hAnsi="黑体" w:eastAsia="黑体" w:cs="黑体"/>
                <w:color w:val="auto"/>
                <w:sz w:val="18"/>
                <w:highlight w:val="none"/>
              </w:rPr>
              <w:t>iston ring</w:t>
            </w:r>
          </w:p>
        </w:tc>
        <w:tc>
          <w:tcPr>
            <w:tcW w:w="4439" w:type="dxa"/>
            <w:vMerge w:val="restart"/>
            <w:vAlign w:val="center"/>
          </w:tcPr>
          <w:p>
            <w:pPr>
              <w:pStyle w:val="12"/>
              <w:snapToGrid w:val="0"/>
              <w:spacing w:before="80" w:after="80" w:line="240" w:lineRule="atLeast"/>
              <w:ind w:firstLine="0"/>
              <w:jc w:val="center"/>
              <w:rPr>
                <w:rFonts w:ascii="宋体" w:hAnsi="宋体"/>
                <w:color w:val="auto"/>
                <w:sz w:val="18"/>
                <w:highlight w:val="none"/>
              </w:rPr>
            </w:pPr>
            <w:r>
              <w:rPr>
                <w:rFonts w:hint="eastAsia" w:ascii="宋体" w:hAnsi="宋体"/>
                <w:color w:val="auto"/>
                <w:sz w:val="18"/>
                <w:highlight w:val="none"/>
              </w:rPr>
              <w:t>4</w:t>
            </w:r>
            <w:r>
              <w:rPr>
                <w:rFonts w:ascii="宋体" w:hAnsi="宋体"/>
                <w:color w:val="auto"/>
                <w:sz w:val="18"/>
                <w:highlight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158" w:type="dxa"/>
            <w:vAlign w:val="center"/>
          </w:tcPr>
          <w:p>
            <w:pPr>
              <w:pStyle w:val="12"/>
              <w:snapToGrid w:val="0"/>
              <w:spacing w:before="80" w:after="80" w:line="240" w:lineRule="atLeast"/>
              <w:ind w:firstLine="0"/>
              <w:jc w:val="center"/>
              <w:rPr>
                <w:rFonts w:ascii="宋体" w:hAnsi="宋体"/>
                <w:color w:val="auto"/>
                <w:sz w:val="18"/>
                <w:highlight w:val="none"/>
              </w:rPr>
            </w:pPr>
            <w:r>
              <w:rPr>
                <w:rFonts w:ascii="黑体" w:hAnsi="黑体" w:eastAsia="黑体" w:cs="黑体"/>
                <w:color w:val="auto"/>
                <w:sz w:val="18"/>
                <w:highlight w:val="none"/>
              </w:rPr>
              <w:t>V</w:t>
            </w:r>
            <w:r>
              <w:rPr>
                <w:rFonts w:hint="eastAsia" w:ascii="黑体" w:hAnsi="黑体" w:eastAsia="黑体" w:cs="黑体"/>
                <w:color w:val="auto"/>
                <w:sz w:val="18"/>
                <w:highlight w:val="none"/>
              </w:rPr>
              <w:t>alve plate,</w:t>
            </w:r>
            <w:r>
              <w:rPr>
                <w:rFonts w:hint="default" w:ascii="黑体" w:hAnsi="黑体" w:eastAsia="黑体" w:cs="黑体"/>
                <w:color w:val="auto"/>
                <w:sz w:val="18"/>
                <w:highlight w:val="none"/>
              </w:rPr>
              <w:t xml:space="preserve"> </w:t>
            </w:r>
            <w:r>
              <w:rPr>
                <w:rFonts w:hint="eastAsia" w:ascii="黑体" w:hAnsi="黑体" w:eastAsia="黑体" w:cs="黑体"/>
                <w:color w:val="auto"/>
                <w:sz w:val="18"/>
                <w:highlight w:val="none"/>
              </w:rPr>
              <w:t>valve spring</w:t>
            </w:r>
          </w:p>
        </w:tc>
        <w:tc>
          <w:tcPr>
            <w:tcW w:w="4439" w:type="dxa"/>
            <w:vMerge w:val="continue"/>
            <w:vAlign w:val="center"/>
          </w:tcPr>
          <w:p>
            <w:pPr>
              <w:pStyle w:val="12"/>
              <w:snapToGrid w:val="0"/>
              <w:spacing w:before="80" w:after="80" w:line="240" w:lineRule="atLeast"/>
              <w:ind w:firstLine="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4158" w:type="dxa"/>
            <w:vAlign w:val="center"/>
          </w:tcPr>
          <w:p>
            <w:pPr>
              <w:pStyle w:val="12"/>
              <w:snapToGrid w:val="0"/>
              <w:spacing w:before="80" w:after="80" w:line="240" w:lineRule="atLeast"/>
              <w:ind w:firstLine="0"/>
              <w:jc w:val="center"/>
              <w:rPr>
                <w:rFonts w:ascii="宋体" w:hAnsi="宋体"/>
                <w:color w:val="auto"/>
                <w:sz w:val="18"/>
                <w:highlight w:val="none"/>
              </w:rPr>
            </w:pPr>
            <w:r>
              <w:rPr>
                <w:rFonts w:ascii="黑体" w:hAnsi="黑体" w:eastAsia="黑体" w:cs="黑体"/>
                <w:color w:val="auto"/>
                <w:sz w:val="18"/>
                <w:highlight w:val="none"/>
              </w:rPr>
              <w:t>C</w:t>
            </w:r>
            <w:r>
              <w:rPr>
                <w:rFonts w:hint="eastAsia" w:ascii="黑体" w:hAnsi="黑体" w:eastAsia="黑体" w:cs="黑体"/>
                <w:color w:val="auto"/>
                <w:sz w:val="18"/>
                <w:highlight w:val="none"/>
              </w:rPr>
              <w:t>onnecting rod bearing shell,</w:t>
            </w:r>
            <w:r>
              <w:rPr>
                <w:rFonts w:hint="default" w:ascii="黑体" w:hAnsi="黑体" w:eastAsia="黑体" w:cs="黑体"/>
                <w:color w:val="auto"/>
                <w:sz w:val="18"/>
                <w:highlight w:val="none"/>
              </w:rPr>
              <w:t xml:space="preserve"> </w:t>
            </w:r>
            <w:r>
              <w:rPr>
                <w:rFonts w:hint="eastAsia" w:ascii="黑体" w:hAnsi="黑体" w:eastAsia="黑体" w:cs="黑体"/>
                <w:color w:val="auto"/>
                <w:sz w:val="18"/>
                <w:highlight w:val="none"/>
              </w:rPr>
              <w:t>connecting rod small end bush</w:t>
            </w:r>
          </w:p>
        </w:tc>
        <w:tc>
          <w:tcPr>
            <w:tcW w:w="4439" w:type="dxa"/>
            <w:vMerge w:val="continue"/>
            <w:vAlign w:val="center"/>
          </w:tcPr>
          <w:p>
            <w:pPr>
              <w:pStyle w:val="12"/>
              <w:snapToGrid w:val="0"/>
              <w:spacing w:before="80" w:after="80" w:line="240" w:lineRule="atLeast"/>
              <w:ind w:firstLine="0"/>
              <w:jc w:val="center"/>
              <w:rPr>
                <w:rFonts w:ascii="宋体" w:hAnsi="宋体"/>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4158" w:type="dxa"/>
            <w:vAlign w:val="center"/>
          </w:tcPr>
          <w:p>
            <w:pPr>
              <w:pStyle w:val="12"/>
              <w:snapToGrid w:val="0"/>
              <w:spacing w:before="80" w:after="80" w:line="240" w:lineRule="atLeast"/>
              <w:ind w:firstLine="0"/>
              <w:jc w:val="center"/>
              <w:rPr>
                <w:rFonts w:ascii="宋体" w:hAnsi="宋体"/>
                <w:color w:val="auto"/>
                <w:sz w:val="18"/>
                <w:highlight w:val="none"/>
              </w:rPr>
            </w:pPr>
            <w:r>
              <w:rPr>
                <w:rFonts w:ascii="黑体" w:hAnsi="黑体" w:eastAsia="黑体" w:cs="黑体"/>
                <w:color w:val="auto"/>
                <w:sz w:val="18"/>
                <w:highlight w:val="none"/>
              </w:rPr>
              <w:t>R</w:t>
            </w:r>
            <w:r>
              <w:rPr>
                <w:rFonts w:hint="eastAsia" w:ascii="黑体" w:hAnsi="黑体" w:eastAsia="黑体" w:cs="黑体"/>
                <w:color w:val="auto"/>
                <w:sz w:val="18"/>
                <w:highlight w:val="none"/>
              </w:rPr>
              <w:t>eed valve,</w:t>
            </w:r>
            <w:r>
              <w:rPr>
                <w:rFonts w:hint="default" w:ascii="黑体" w:hAnsi="黑体" w:eastAsia="黑体" w:cs="黑体"/>
                <w:color w:val="auto"/>
                <w:sz w:val="18"/>
                <w:highlight w:val="none"/>
              </w:rPr>
              <w:t xml:space="preserve"> </w:t>
            </w:r>
            <w:r>
              <w:rPr>
                <w:rFonts w:hint="eastAsia" w:ascii="黑体" w:hAnsi="黑体" w:eastAsia="黑体" w:cs="黑体"/>
                <w:color w:val="auto"/>
                <w:sz w:val="18"/>
                <w:highlight w:val="none"/>
              </w:rPr>
              <w:t>leaf</w:t>
            </w:r>
          </w:p>
        </w:tc>
        <w:tc>
          <w:tcPr>
            <w:tcW w:w="4439" w:type="dxa"/>
            <w:vAlign w:val="center"/>
          </w:tcPr>
          <w:p>
            <w:pPr>
              <w:pStyle w:val="12"/>
              <w:snapToGrid w:val="0"/>
              <w:spacing w:before="80" w:after="80" w:line="240" w:lineRule="atLeast"/>
              <w:ind w:firstLine="0"/>
              <w:jc w:val="center"/>
              <w:rPr>
                <w:rFonts w:ascii="宋体" w:hAnsi="宋体"/>
                <w:color w:val="auto"/>
                <w:sz w:val="18"/>
                <w:highlight w:val="none"/>
              </w:rPr>
            </w:pPr>
            <w:r>
              <w:rPr>
                <w:rFonts w:hint="eastAsia" w:ascii="宋体" w:hAnsi="宋体"/>
                <w:color w:val="auto"/>
                <w:sz w:val="18"/>
                <w:highlight w:val="none"/>
              </w:rPr>
              <w:t>3000</w:t>
            </w:r>
          </w:p>
        </w:tc>
      </w:tr>
    </w:tbl>
    <w:p>
      <w:pPr>
        <w:pStyle w:val="139"/>
        <w:spacing w:after="240" w:line="240" w:lineRule="atLeast"/>
        <w:ind w:firstLine="0"/>
        <w:jc w:val="both"/>
        <w:rPr>
          <w:rFonts w:ascii="黑体" w:hAnsi="黑体" w:eastAsia="黑体"/>
          <w:color w:val="auto"/>
          <w:szCs w:val="21"/>
          <w:highlight w:val="none"/>
        </w:rPr>
      </w:pPr>
    </w:p>
    <w:p>
      <w:pPr>
        <w:pStyle w:val="82"/>
        <w:keepNext/>
        <w:numPr>
          <w:ilvl w:val="1"/>
          <w:numId w:val="10"/>
        </w:numPr>
        <w:spacing w:before="0" w:beforeLines="0" w:after="0" w:afterLines="0" w:line="240" w:lineRule="atLeast"/>
        <w:outlineLvl w:val="9"/>
        <w:rPr>
          <w:rFonts w:hAnsi="黑体" w:cs="黑体"/>
          <w:color w:val="auto"/>
          <w:szCs w:val="21"/>
          <w:highlight w:val="none"/>
        </w:rPr>
      </w:pPr>
      <w:bookmarkStart w:id="42" w:name="_Toc20060"/>
      <w:bookmarkEnd w:id="42"/>
      <w:r>
        <w:rPr>
          <w:rFonts w:hint="eastAsia" w:hAnsi="黑体" w:cs="黑体"/>
          <w:color w:val="auto"/>
          <w:szCs w:val="21"/>
          <w:highlight w:val="none"/>
        </w:rPr>
        <w:t>The air compressor</w:t>
      </w:r>
      <w:r>
        <w:rPr>
          <w:rFonts w:hint="eastAsia" w:hAnsi="黑体" w:cs="黑体"/>
          <w:color w:val="auto"/>
          <w:szCs w:val="21"/>
          <w:highlight w:val="none"/>
          <w:lang w:val="en-US" w:eastAsia="zh-CN"/>
        </w:rPr>
        <w:t>s</w:t>
      </w:r>
      <w:r>
        <w:rPr>
          <w:rFonts w:hint="eastAsia" w:hAnsi="黑体" w:cs="黑体"/>
          <w:color w:val="auto"/>
          <w:szCs w:val="21"/>
          <w:highlight w:val="none"/>
        </w:rPr>
        <w:t xml:space="preserve"> shall be coated </w:t>
      </w:r>
      <w:r>
        <w:rPr>
          <w:rFonts w:hint="default" w:hAnsi="黑体" w:cs="黑体"/>
          <w:color w:val="auto"/>
          <w:szCs w:val="21"/>
          <w:highlight w:val="none"/>
        </w:rPr>
        <w:t>as specified</w:t>
      </w:r>
      <w:r>
        <w:rPr>
          <w:rFonts w:hint="eastAsia" w:hAnsi="黑体" w:cs="黑体"/>
          <w:color w:val="auto"/>
          <w:szCs w:val="21"/>
          <w:highlight w:val="none"/>
        </w:rPr>
        <w:t xml:space="preserve"> </w:t>
      </w:r>
      <w:r>
        <w:rPr>
          <w:rFonts w:hint="default" w:hAnsi="黑体" w:cs="黑体"/>
          <w:color w:val="auto"/>
          <w:szCs w:val="21"/>
          <w:highlight w:val="none"/>
        </w:rPr>
        <w:t>in the</w:t>
      </w:r>
      <w:r>
        <w:rPr>
          <w:rFonts w:hint="eastAsia" w:hAnsi="黑体" w:cs="黑体"/>
          <w:color w:val="auto"/>
          <w:szCs w:val="21"/>
          <w:highlight w:val="none"/>
        </w:rPr>
        <w:t xml:space="preserve"> drawings and relevant technical documents.</w:t>
      </w:r>
      <w:r>
        <w:rPr>
          <w:rFonts w:hint="eastAsia" w:hAnsi="黑体" w:cs="黑体"/>
          <w:color w:val="auto"/>
          <w:szCs w:val="21"/>
          <w:highlight w:val="none"/>
          <w:lang w:val="en-US" w:eastAsia="zh-CN"/>
        </w:rPr>
        <w:t xml:space="preserve"> </w:t>
      </w:r>
      <w:r>
        <w:rPr>
          <w:rFonts w:hint="eastAsia" w:hAnsi="黑体" w:cs="黑体"/>
          <w:color w:val="auto"/>
          <w:szCs w:val="21"/>
          <w:highlight w:val="none"/>
        </w:rPr>
        <w:t xml:space="preserve">Coating shall </w:t>
      </w:r>
      <w:r>
        <w:rPr>
          <w:rFonts w:hint="eastAsia" w:hAnsi="黑体" w:cs="黑体"/>
          <w:color w:val="auto"/>
          <w:szCs w:val="21"/>
          <w:highlight w:val="none"/>
          <w:lang w:val="en-US" w:eastAsia="zh-CN"/>
        </w:rPr>
        <w:t>be as specified in</w:t>
      </w:r>
      <w:r>
        <w:rPr>
          <w:rFonts w:hint="eastAsia" w:hAnsi="黑体" w:cs="黑体"/>
          <w:color w:val="auto"/>
          <w:szCs w:val="21"/>
          <w:highlight w:val="none"/>
        </w:rPr>
        <w:t xml:space="preserve"> JB/T 7663.2.</w:t>
      </w:r>
    </w:p>
    <w:p>
      <w:pPr>
        <w:pStyle w:val="36"/>
        <w:ind w:firstLine="420"/>
        <w:rPr>
          <w:color w:val="auto"/>
          <w:highlight w:val="none"/>
        </w:rPr>
      </w:pPr>
    </w:p>
    <w:p>
      <w:pPr>
        <w:pStyle w:val="82"/>
        <w:keepNext/>
        <w:numPr>
          <w:ilvl w:val="1"/>
          <w:numId w:val="10"/>
        </w:numPr>
        <w:spacing w:before="0" w:beforeLines="0" w:after="0" w:afterLines="0" w:line="240" w:lineRule="atLeast"/>
        <w:outlineLvl w:val="9"/>
        <w:rPr>
          <w:rFonts w:hAnsi="黑体" w:cs="黑体"/>
          <w:color w:val="auto"/>
          <w:szCs w:val="21"/>
          <w:highlight w:val="none"/>
        </w:rPr>
      </w:pPr>
      <w:bookmarkStart w:id="43" w:name="_Toc20975"/>
      <w:bookmarkEnd w:id="43"/>
      <w:r>
        <w:rPr>
          <w:rFonts w:hint="eastAsia" w:hAnsi="黑体" w:cs="黑体"/>
          <w:color w:val="auto"/>
          <w:szCs w:val="21"/>
          <w:highlight w:val="none"/>
        </w:rPr>
        <w:t xml:space="preserve">The complete set of </w:t>
      </w:r>
      <w:r>
        <w:rPr>
          <w:rFonts w:hint="default" w:hAnsi="黑体" w:cs="黑体"/>
          <w:color w:val="auto"/>
          <w:szCs w:val="21"/>
          <w:highlight w:val="none"/>
        </w:rPr>
        <w:t xml:space="preserve">the </w:t>
      </w:r>
      <w:r>
        <w:rPr>
          <w:rFonts w:hint="eastAsia" w:hAnsi="黑体" w:cs="黑体"/>
          <w:color w:val="auto"/>
          <w:szCs w:val="21"/>
          <w:highlight w:val="none"/>
        </w:rPr>
        <w:t>air compressor supplied to</w:t>
      </w:r>
      <w:r>
        <w:rPr>
          <w:rFonts w:hAnsi="黑体" w:cs="黑体"/>
          <w:color w:val="auto"/>
          <w:szCs w:val="21"/>
          <w:highlight w:val="none"/>
        </w:rPr>
        <w:t xml:space="preserve"> the </w:t>
      </w:r>
      <w:r>
        <w:rPr>
          <w:rFonts w:hint="eastAsia" w:hAnsi="黑体" w:cs="黑体"/>
          <w:color w:val="auto"/>
          <w:szCs w:val="21"/>
          <w:highlight w:val="none"/>
        </w:rPr>
        <w:t>user shall include:</w:t>
      </w:r>
    </w:p>
    <w:p>
      <w:pPr>
        <w:pStyle w:val="36"/>
        <w:ind w:firstLine="420"/>
        <w:rPr>
          <w:color w:val="auto"/>
          <w:highlight w:val="none"/>
        </w:rPr>
      </w:pPr>
    </w:p>
    <w:p>
      <w:pPr>
        <w:pStyle w:val="139"/>
        <w:numPr>
          <w:ilvl w:val="0"/>
          <w:numId w:val="12"/>
        </w:numPr>
        <w:spacing w:after="240" w:line="240" w:lineRule="atLeast"/>
        <w:ind w:left="795" w:leftChars="200" w:hanging="315" w:hangingChars="150"/>
        <w:jc w:val="both"/>
        <w:rPr>
          <w:rFonts w:ascii="黑体" w:hAnsi="黑体" w:eastAsia="黑体" w:cs="黑体"/>
          <w:color w:val="auto"/>
          <w:szCs w:val="21"/>
          <w:highlight w:val="none"/>
        </w:rPr>
      </w:pPr>
      <w:r>
        <w:rPr>
          <w:rFonts w:hint="eastAsia" w:ascii="黑体" w:hAnsi="黑体" w:eastAsia="黑体" w:cs="黑体"/>
          <w:color w:val="auto"/>
          <w:szCs w:val="21"/>
          <w:highlight w:val="none"/>
        </w:rPr>
        <w:t>Compressor air end,</w:t>
      </w: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driving devices,</w:t>
      </w:r>
      <w:r>
        <w:rPr>
          <w:rFonts w:ascii="黑体" w:hAnsi="黑体" w:eastAsia="黑体" w:cs="黑体"/>
          <w:color w:val="auto"/>
          <w:szCs w:val="21"/>
          <w:highlight w:val="none"/>
        </w:rPr>
        <w:t xml:space="preserve"> </w:t>
      </w:r>
      <w:r>
        <w:rPr>
          <w:rFonts w:hint="eastAsia" w:ascii="黑体" w:hAnsi="黑体" w:eastAsia="黑体" w:cs="黑体"/>
          <w:color w:val="auto"/>
          <w:szCs w:val="21"/>
          <w:highlight w:val="none"/>
        </w:rPr>
        <w:t>transmission parts,</w:t>
      </w: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electrical starting device,</w:t>
      </w: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automatic capacity,</w:t>
      </w: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regulati</w:t>
      </w:r>
      <w:r>
        <w:rPr>
          <w:rFonts w:hint="default" w:ascii="黑体" w:hAnsi="黑体" w:eastAsia="黑体" w:cs="黑体"/>
          <w:color w:val="auto"/>
          <w:szCs w:val="21"/>
          <w:highlight w:val="none"/>
        </w:rPr>
        <w:t>ng</w:t>
      </w:r>
      <w:r>
        <w:rPr>
          <w:rFonts w:hint="eastAsia" w:ascii="黑体" w:hAnsi="黑体" w:eastAsia="黑体" w:cs="黑体"/>
          <w:color w:val="auto"/>
          <w:szCs w:val="21"/>
          <w:highlight w:val="none"/>
        </w:rPr>
        <w:t xml:space="preserve"> system,</w:t>
      </w: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air tank</w:t>
      </w:r>
      <w:r>
        <w:rPr>
          <w:rFonts w:hint="eastAsia" w:ascii="黑体" w:hAnsi="黑体" w:eastAsia="黑体" w:cs="黑体"/>
          <w:color w:val="auto"/>
          <w:szCs w:val="21"/>
          <w:highlight w:val="none"/>
        </w:rPr>
        <w:t>,</w:t>
      </w: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safety valve,</w:t>
      </w: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pressure gauge and other necessary auxiliary equipment</w:t>
      </w:r>
      <w:r>
        <w:rPr>
          <w:rFonts w:ascii="黑体" w:hAnsi="黑体" w:eastAsia="黑体" w:cs="黑体"/>
          <w:color w:val="auto"/>
          <w:szCs w:val="21"/>
          <w:highlight w:val="none"/>
        </w:rPr>
        <w:t>s</w:t>
      </w:r>
      <w:r>
        <w:rPr>
          <w:rFonts w:hint="eastAsia" w:ascii="黑体" w:hAnsi="黑体" w:eastAsia="黑体" w:cs="黑体"/>
          <w:color w:val="auto"/>
          <w:szCs w:val="21"/>
          <w:highlight w:val="none"/>
        </w:rPr>
        <w:t>;</w:t>
      </w:r>
    </w:p>
    <w:p>
      <w:pPr>
        <w:pStyle w:val="139"/>
        <w:numPr>
          <w:ilvl w:val="0"/>
          <w:numId w:val="12"/>
        </w:numPr>
        <w:spacing w:after="240" w:line="240" w:lineRule="atLeast"/>
        <w:ind w:left="795" w:leftChars="200" w:hanging="315" w:hangingChars="150"/>
        <w:jc w:val="both"/>
        <w:rPr>
          <w:rFonts w:ascii="黑体" w:hAnsi="黑体" w:eastAsia="黑体" w:cs="黑体"/>
          <w:color w:val="auto"/>
          <w:szCs w:val="21"/>
          <w:highlight w:val="none"/>
        </w:rPr>
      </w:pPr>
      <w:r>
        <w:rPr>
          <w:rFonts w:hint="eastAsia" w:ascii="黑体" w:hAnsi="黑体" w:eastAsia="黑体" w:cs="黑体"/>
          <w:color w:val="auto"/>
          <w:szCs w:val="21"/>
          <w:highlight w:val="none"/>
          <w:lang w:val="en-US" w:eastAsia="zh-CN"/>
        </w:rPr>
        <w:t>A</w:t>
      </w:r>
      <w:r>
        <w:rPr>
          <w:rFonts w:hint="eastAsia" w:ascii="黑体" w:hAnsi="黑体" w:eastAsia="黑体" w:cs="黑体"/>
          <w:color w:val="auto"/>
          <w:szCs w:val="21"/>
          <w:highlight w:val="none"/>
        </w:rPr>
        <w:t>ccessories;</w:t>
      </w:r>
    </w:p>
    <w:p>
      <w:pPr>
        <w:pStyle w:val="139"/>
        <w:numPr>
          <w:ilvl w:val="0"/>
          <w:numId w:val="12"/>
        </w:numPr>
        <w:spacing w:after="240" w:line="240" w:lineRule="atLeast"/>
        <w:ind w:left="795" w:leftChars="200" w:hanging="315" w:hangingChars="150"/>
        <w:jc w:val="both"/>
        <w:rPr>
          <w:rFonts w:ascii="黑体" w:hAnsi="黑体" w:eastAsia="黑体" w:cs="黑体"/>
          <w:color w:val="auto"/>
          <w:szCs w:val="21"/>
          <w:highlight w:val="none"/>
        </w:rPr>
      </w:pPr>
      <w:r>
        <w:rPr>
          <w:rFonts w:hint="eastAsia" w:ascii="黑体" w:hAnsi="黑体" w:eastAsia="黑体" w:cs="黑体"/>
          <w:color w:val="auto"/>
          <w:szCs w:val="21"/>
          <w:highlight w:val="none"/>
          <w:lang w:val="en-US" w:eastAsia="zh-CN"/>
        </w:rPr>
        <w:t>S</w:t>
      </w:r>
      <w:r>
        <w:rPr>
          <w:rFonts w:hint="eastAsia" w:ascii="黑体" w:hAnsi="黑体" w:eastAsia="黑体" w:cs="黑体"/>
          <w:color w:val="auto"/>
          <w:szCs w:val="21"/>
          <w:highlight w:val="none"/>
        </w:rPr>
        <w:t>pecial tools</w:t>
      </w:r>
      <w:r>
        <w:rPr>
          <w:rFonts w:ascii="黑体" w:hAnsi="黑体" w:eastAsia="黑体" w:cs="黑体"/>
          <w:color w:val="auto"/>
          <w:szCs w:val="21"/>
          <w:highlight w:val="none"/>
        </w:rPr>
        <w:t>;</w:t>
      </w:r>
    </w:p>
    <w:p>
      <w:pPr>
        <w:pStyle w:val="139"/>
        <w:numPr>
          <w:ilvl w:val="0"/>
          <w:numId w:val="12"/>
        </w:numPr>
        <w:spacing w:after="240" w:line="240" w:lineRule="atLeast"/>
        <w:ind w:left="795" w:leftChars="200" w:hanging="315" w:hangingChars="150"/>
        <w:jc w:val="both"/>
        <w:rPr>
          <w:rFonts w:ascii="黑体" w:hAnsi="黑体" w:eastAsia="黑体" w:cs="黑体"/>
          <w:color w:val="auto"/>
          <w:szCs w:val="21"/>
          <w:highlight w:val="none"/>
        </w:rPr>
      </w:pPr>
      <w:r>
        <w:rPr>
          <w:rFonts w:hint="eastAsia" w:ascii="黑体" w:hAnsi="黑体" w:eastAsia="黑体" w:cs="黑体"/>
          <w:color w:val="auto"/>
          <w:szCs w:val="21"/>
          <w:highlight w:val="none"/>
          <w:lang w:val="en-US" w:eastAsia="zh-CN"/>
        </w:rPr>
        <w:t>D</w:t>
      </w:r>
      <w:r>
        <w:rPr>
          <w:rFonts w:hint="eastAsia" w:ascii="黑体" w:hAnsi="黑体" w:eastAsia="黑体" w:cs="黑体"/>
          <w:color w:val="auto"/>
          <w:szCs w:val="21"/>
          <w:highlight w:val="none"/>
        </w:rPr>
        <w:t>ocuments</w:t>
      </w:r>
      <w:r>
        <w:rPr>
          <w:rFonts w:ascii="黑体" w:hAnsi="黑体" w:eastAsia="黑体" w:cs="黑体"/>
          <w:color w:val="auto"/>
          <w:szCs w:val="21"/>
          <w:highlight w:val="none"/>
        </w:rPr>
        <w:t>(</w:t>
      </w:r>
      <w:r>
        <w:rPr>
          <w:rFonts w:hint="eastAsia" w:ascii="黑体" w:hAnsi="黑体" w:eastAsia="黑体" w:cs="黑体"/>
          <w:color w:val="auto"/>
          <w:szCs w:val="21"/>
          <w:highlight w:val="none"/>
        </w:rPr>
        <w:t>i</w:t>
      </w:r>
      <w:r>
        <w:rPr>
          <w:rFonts w:ascii="黑体" w:hAnsi="黑体" w:eastAsia="黑体" w:cs="黑体"/>
          <w:color w:val="auto"/>
          <w:szCs w:val="21"/>
          <w:highlight w:val="none"/>
        </w:rPr>
        <w:t xml:space="preserve">ncluding product certificate, product </w:t>
      </w:r>
      <w:r>
        <w:rPr>
          <w:rFonts w:hint="eastAsia" w:ascii="黑体" w:hAnsi="黑体" w:eastAsia="黑体" w:cs="黑体"/>
          <w:color w:val="auto"/>
          <w:szCs w:val="21"/>
          <w:highlight w:val="none"/>
        </w:rPr>
        <w:t>instructions</w:t>
      </w:r>
      <w:r>
        <w:rPr>
          <w:rFonts w:ascii="黑体" w:hAnsi="黑体" w:eastAsia="黑体" w:cs="黑体"/>
          <w:color w:val="auto"/>
          <w:szCs w:val="21"/>
          <w:highlight w:val="none"/>
        </w:rPr>
        <w:t>, packing list and relevant documents of pressure vessel).</w:t>
      </w:r>
    </w:p>
    <w:p>
      <w:pPr>
        <w:keepNext w:val="0"/>
        <w:keepLines w:val="0"/>
        <w:widowControl/>
        <w:numPr>
          <w:ilvl w:val="1"/>
          <w:numId w:val="10"/>
        </w:numPr>
        <w:suppressLineNumbers w:val="0"/>
        <w:spacing w:before="0" w:beforeLines="0" w:beforeAutospacing="0" w:after="0" w:afterLines="0" w:afterAutospacing="0" w:line="240" w:lineRule="atLeast"/>
        <w:ind w:left="0" w:right="0"/>
        <w:jc w:val="both"/>
        <w:outlineLvl w:val="9"/>
        <w:rPr>
          <w:rFonts w:hint="eastAsia" w:ascii="黑体" w:hAnsi="黑体" w:eastAsia="黑体" w:cs="黑体"/>
          <w:color w:val="auto"/>
          <w:sz w:val="21"/>
          <w:szCs w:val="18"/>
          <w:highlight w:val="none"/>
        </w:rPr>
      </w:pPr>
      <w:bookmarkStart w:id="44" w:name="_Toc13810"/>
      <w:bookmarkEnd w:id="44"/>
      <w:r>
        <w:rPr>
          <w:rFonts w:hint="eastAsia" w:ascii="黑体" w:hAnsi="黑体" w:eastAsia="黑体" w:cs="黑体"/>
          <w:color w:val="auto"/>
          <w:sz w:val="21"/>
          <w:szCs w:val="18"/>
          <w:highlight w:val="none"/>
        </w:rPr>
        <w:t>The manufacturer</w:t>
      </w:r>
      <w:r>
        <w:rPr>
          <w:rFonts w:hint="eastAsia" w:ascii="黑体" w:hAnsi="黑体" w:eastAsia="黑体" w:cs="黑体"/>
          <w:color w:val="auto"/>
          <w:sz w:val="21"/>
          <w:szCs w:val="18"/>
          <w:highlight w:val="none"/>
          <w:lang w:val="en-US" w:eastAsia="zh-CN"/>
        </w:rPr>
        <w:t>s</w:t>
      </w:r>
      <w:r>
        <w:rPr>
          <w:rFonts w:hint="eastAsia" w:ascii="黑体" w:hAnsi="黑体" w:eastAsia="黑体" w:cs="黑体"/>
          <w:color w:val="auto"/>
          <w:sz w:val="21"/>
          <w:szCs w:val="18"/>
          <w:highlight w:val="none"/>
        </w:rPr>
        <w:t xml:space="preserve"> shall </w:t>
      </w:r>
      <w:r>
        <w:rPr>
          <w:rFonts w:hint="eastAsia" w:ascii="黑体" w:hAnsi="黑体" w:eastAsia="黑体" w:cs="黑体"/>
          <w:color w:val="auto"/>
          <w:sz w:val="21"/>
          <w:szCs w:val="18"/>
          <w:highlight w:val="none"/>
          <w:lang w:val="en-US" w:eastAsia="zh-CN"/>
        </w:rPr>
        <w:t xml:space="preserve">offer a warranty of one year, but for no more than 18 months from the date of </w:t>
      </w:r>
      <w:r>
        <w:rPr>
          <w:rFonts w:hint="eastAsia" w:ascii="黑体" w:hAnsi="黑体" w:eastAsia="黑体" w:cs="黑体"/>
          <w:color w:val="auto"/>
          <w:sz w:val="21"/>
          <w:szCs w:val="21"/>
          <w:highlight w:val="none"/>
        </w:rPr>
        <w:t>delivery</w:t>
      </w:r>
      <w:r>
        <w:rPr>
          <w:rFonts w:hint="eastAsia" w:ascii="黑体" w:hAnsi="黑体" w:eastAsia="黑体" w:cs="黑体"/>
          <w:color w:val="auto"/>
          <w:sz w:val="21"/>
          <w:szCs w:val="18"/>
          <w:highlight w:val="none"/>
          <w:lang w:val="en-US" w:eastAsia="zh-CN"/>
        </w:rPr>
        <w:t>,</w:t>
      </w:r>
      <w:r>
        <w:rPr>
          <w:rFonts w:hint="eastAsia" w:ascii="黑体" w:hAnsi="黑体" w:eastAsia="黑体" w:cs="黑体"/>
          <w:color w:val="auto"/>
          <w:sz w:val="21"/>
          <w:szCs w:val="18"/>
          <w:highlight w:val="none"/>
        </w:rPr>
        <w:t xml:space="preserve"> if the air compressor </w:t>
      </w:r>
      <w:r>
        <w:rPr>
          <w:rFonts w:hint="eastAsia" w:ascii="黑体" w:hAnsi="黑体" w:eastAsia="黑体" w:cs="黑体"/>
          <w:color w:val="auto"/>
          <w:sz w:val="21"/>
          <w:szCs w:val="18"/>
          <w:highlight w:val="none"/>
          <w:lang w:val="en-US" w:eastAsia="zh-CN"/>
        </w:rPr>
        <w:t xml:space="preserve">is operated in </w:t>
      </w:r>
      <w:r>
        <w:rPr>
          <w:rFonts w:hint="eastAsia" w:ascii="黑体" w:hAnsi="黑体" w:eastAsia="黑体" w:cs="黑体"/>
          <w:color w:val="auto"/>
          <w:sz w:val="21"/>
          <w:szCs w:val="18"/>
          <w:highlight w:val="none"/>
        </w:rPr>
        <w:t>accord</w:t>
      </w:r>
      <w:r>
        <w:rPr>
          <w:rFonts w:hint="default" w:ascii="黑体" w:hAnsi="黑体" w:eastAsia="黑体" w:cs="黑体"/>
          <w:color w:val="auto"/>
          <w:sz w:val="21"/>
          <w:szCs w:val="18"/>
          <w:highlight w:val="none"/>
        </w:rPr>
        <w:t>ance with</w:t>
      </w:r>
      <w:r>
        <w:rPr>
          <w:rFonts w:hint="eastAsia" w:ascii="黑体" w:hAnsi="黑体" w:eastAsia="黑体" w:cs="黑体"/>
          <w:color w:val="auto"/>
          <w:sz w:val="21"/>
          <w:szCs w:val="18"/>
          <w:highlight w:val="none"/>
        </w:rPr>
        <w:t xml:space="preserve"> the product instructions.During</w:t>
      </w:r>
      <w:r>
        <w:rPr>
          <w:rFonts w:hint="default" w:ascii="黑体" w:hAnsi="黑体" w:eastAsia="黑体" w:cs="黑体"/>
          <w:color w:val="auto"/>
          <w:sz w:val="21"/>
          <w:szCs w:val="18"/>
          <w:highlight w:val="none"/>
        </w:rPr>
        <w:t xml:space="preserve"> </w:t>
      </w:r>
      <w:r>
        <w:rPr>
          <w:rFonts w:hint="eastAsia" w:ascii="黑体" w:hAnsi="黑体" w:eastAsia="黑体" w:cs="黑体"/>
          <w:color w:val="auto"/>
          <w:sz w:val="21"/>
          <w:szCs w:val="18"/>
          <w:highlight w:val="none"/>
        </w:rPr>
        <w:t>the period,</w:t>
      </w:r>
      <w:r>
        <w:rPr>
          <w:rFonts w:hint="eastAsia" w:ascii="黑体" w:hAnsi="黑体" w:eastAsia="黑体" w:cs="黑体"/>
          <w:color w:val="auto"/>
          <w:sz w:val="21"/>
          <w:szCs w:val="18"/>
          <w:highlight w:val="none"/>
          <w:lang w:val="en-US" w:eastAsia="zh-CN"/>
        </w:rPr>
        <w:t xml:space="preserve"> </w:t>
      </w:r>
      <w:r>
        <w:rPr>
          <w:rFonts w:hint="eastAsia" w:ascii="黑体" w:hAnsi="黑体" w:eastAsia="黑体" w:cs="黑体"/>
          <w:color w:val="auto"/>
          <w:sz w:val="21"/>
          <w:szCs w:val="18"/>
          <w:highlight w:val="none"/>
        </w:rPr>
        <w:t>the manufacturer shall be responsible for repair or replacement for free if the product fails due to poor design or manufacturing.</w:t>
      </w:r>
    </w:p>
    <w:p>
      <w:pPr>
        <w:pStyle w:val="82"/>
        <w:keepNext/>
        <w:numPr>
          <w:ilvl w:val="0"/>
          <w:numId w:val="10"/>
        </w:numPr>
        <w:spacing w:before="326" w:beforeLines="100" w:after="326" w:afterLines="100"/>
        <w:rPr>
          <w:color w:val="auto"/>
          <w:highlight w:val="none"/>
        </w:rPr>
      </w:pPr>
      <w:bookmarkStart w:id="45" w:name="_Toc6372"/>
      <w:r>
        <w:rPr>
          <w:rFonts w:hint="eastAsia"/>
          <w:color w:val="auto"/>
          <w:highlight w:val="none"/>
        </w:rPr>
        <w:t>Test method</w:t>
      </w:r>
      <w:bookmarkEnd w:id="45"/>
      <w:r>
        <w:rPr>
          <w:rFonts w:hint="eastAsia"/>
          <w:color w:val="auto"/>
          <w:highlight w:val="none"/>
        </w:rPr>
        <w:t>s</w:t>
      </w:r>
    </w:p>
    <w:p>
      <w:pPr>
        <w:pStyle w:val="82"/>
        <w:keepNext/>
        <w:numPr>
          <w:ilvl w:val="1"/>
          <w:numId w:val="10"/>
        </w:numPr>
        <w:spacing w:before="0" w:beforeLines="0" w:after="0" w:afterLines="0" w:line="240" w:lineRule="atLeast"/>
        <w:outlineLvl w:val="9"/>
        <w:rPr>
          <w:color w:val="auto"/>
          <w:highlight w:val="none"/>
        </w:rPr>
      </w:pPr>
      <w:bookmarkStart w:id="46" w:name="_Toc29075"/>
      <w:bookmarkEnd w:id="46"/>
      <w:r>
        <w:rPr>
          <w:rFonts w:hint="eastAsia"/>
          <w:color w:val="auto"/>
          <w:highlight w:val="none"/>
        </w:rPr>
        <w:t xml:space="preserve">The performance test of </w:t>
      </w:r>
      <w:r>
        <w:rPr>
          <w:color w:val="auto"/>
          <w:highlight w:val="none"/>
        </w:rPr>
        <w:t xml:space="preserve">the </w:t>
      </w:r>
      <w:r>
        <w:rPr>
          <w:rFonts w:hint="eastAsia"/>
          <w:color w:val="auto"/>
          <w:highlight w:val="none"/>
        </w:rPr>
        <w:t>air compressor shall be as specified in GB/T 3853 and the measurement of capacity shall be as specified in GB/T 15487.</w:t>
      </w:r>
    </w:p>
    <w:p>
      <w:pPr>
        <w:pStyle w:val="36"/>
        <w:ind w:firstLine="420"/>
        <w:rPr>
          <w:color w:val="auto"/>
          <w:highlight w:val="none"/>
        </w:rPr>
      </w:pPr>
    </w:p>
    <w:p>
      <w:pPr>
        <w:keepNext w:val="0"/>
        <w:keepLines w:val="0"/>
        <w:widowControl/>
        <w:numPr>
          <w:ilvl w:val="1"/>
          <w:numId w:val="10"/>
        </w:numPr>
        <w:suppressLineNumbers w:val="0"/>
        <w:spacing w:before="0" w:beforeLines="0" w:beforeAutospacing="0" w:after="0" w:afterLines="0" w:afterAutospacing="0" w:line="240" w:lineRule="atLeast"/>
        <w:ind w:left="0" w:right="0"/>
        <w:jc w:val="both"/>
        <w:outlineLvl w:val="9"/>
        <w:rPr>
          <w:rFonts w:hint="eastAsia" w:ascii="黑体" w:hAnsi="黑体" w:eastAsia="黑体" w:cs="黑体"/>
          <w:color w:val="auto"/>
          <w:sz w:val="21"/>
          <w:szCs w:val="21"/>
          <w:highlight w:val="none"/>
        </w:rPr>
      </w:pPr>
      <w:bookmarkStart w:id="47" w:name="_Toc6052"/>
      <w:bookmarkEnd w:id="47"/>
      <w:r>
        <w:rPr>
          <w:rFonts w:hint="eastAsia" w:ascii="黑体" w:hAnsi="黑体" w:eastAsia="黑体" w:cs="黑体"/>
          <w:color w:val="auto"/>
          <w:sz w:val="21"/>
          <w:szCs w:val="21"/>
          <w:highlight w:val="none"/>
        </w:rPr>
        <w:t xml:space="preserve">The input specific power shall be </w:t>
      </w:r>
      <w:r>
        <w:rPr>
          <w:rFonts w:hint="eastAsia" w:ascii="黑体" w:hAnsi="黑体" w:eastAsia="黑体" w:cs="黑体"/>
          <w:color w:val="auto"/>
          <w:sz w:val="21"/>
          <w:szCs w:val="21"/>
          <w:highlight w:val="none"/>
        </w:rPr>
        <w:t>measured</w:t>
      </w:r>
      <w:r>
        <w:rPr>
          <w:rFonts w:hint="eastAsia" w:ascii="黑体" w:hAnsi="黑体" w:eastAsia="黑体" w:cs="黑体"/>
          <w:color w:val="auto"/>
          <w:sz w:val="21"/>
          <w:szCs w:val="21"/>
          <w:highlight w:val="none"/>
        </w:rPr>
        <w:t xml:space="preserve"> as specified in GB 19153.</w:t>
      </w:r>
    </w:p>
    <w:p>
      <w:pPr>
        <w:pStyle w:val="36"/>
        <w:ind w:firstLine="420"/>
        <w:rPr>
          <w:rFonts w:hint="eastAsia" w:ascii="黑体" w:hAnsi="黑体" w:eastAsia="黑体" w:cs="黑体"/>
          <w:color w:val="auto"/>
          <w:highlight w:val="none"/>
        </w:rPr>
      </w:pPr>
    </w:p>
    <w:p>
      <w:pPr>
        <w:pStyle w:val="82"/>
        <w:keepNext/>
        <w:numPr>
          <w:ilvl w:val="1"/>
          <w:numId w:val="10"/>
        </w:numPr>
        <w:spacing w:before="0" w:beforeLines="0" w:after="0" w:afterLines="0" w:line="240" w:lineRule="atLeast"/>
        <w:outlineLvl w:val="9"/>
        <w:rPr>
          <w:rFonts w:hAnsi="黑体"/>
          <w:color w:val="auto"/>
          <w:szCs w:val="21"/>
          <w:highlight w:val="none"/>
        </w:rPr>
      </w:pPr>
      <w:bookmarkStart w:id="48" w:name="_Toc14083"/>
      <w:bookmarkEnd w:id="48"/>
      <w:r>
        <w:rPr>
          <w:rFonts w:hint="eastAsia" w:hAnsi="黑体"/>
          <w:color w:val="auto"/>
          <w:szCs w:val="21"/>
          <w:highlight w:val="none"/>
        </w:rPr>
        <w:t xml:space="preserve">The sound power level of </w:t>
      </w:r>
      <w:r>
        <w:rPr>
          <w:rFonts w:hAnsi="黑体"/>
          <w:color w:val="auto"/>
          <w:szCs w:val="21"/>
          <w:highlight w:val="none"/>
        </w:rPr>
        <w:t xml:space="preserve">the </w:t>
      </w:r>
      <w:r>
        <w:rPr>
          <w:rFonts w:hint="eastAsia" w:hAnsi="黑体"/>
          <w:color w:val="auto"/>
          <w:szCs w:val="21"/>
          <w:highlight w:val="none"/>
        </w:rPr>
        <w:t xml:space="preserve">air compressor shall be </w:t>
      </w:r>
      <w:r>
        <w:rPr>
          <w:rFonts w:hint="eastAsia" w:ascii="黑体" w:hAnsi="黑体" w:eastAsia="黑体" w:cs="黑体"/>
          <w:color w:val="auto"/>
          <w:sz w:val="21"/>
          <w:szCs w:val="21"/>
          <w:highlight w:val="none"/>
        </w:rPr>
        <w:t>measured</w:t>
      </w:r>
      <w:r>
        <w:rPr>
          <w:rFonts w:hint="eastAsia" w:hAnsi="黑体"/>
          <w:color w:val="auto"/>
          <w:szCs w:val="21"/>
          <w:highlight w:val="none"/>
        </w:rPr>
        <w:t xml:space="preserve"> as specified in GB/T 4980.</w:t>
      </w:r>
    </w:p>
    <w:p>
      <w:pPr>
        <w:pStyle w:val="36"/>
        <w:ind w:firstLine="420"/>
        <w:rPr>
          <w:color w:val="auto"/>
          <w:highlight w:val="none"/>
        </w:rPr>
      </w:pPr>
    </w:p>
    <w:p>
      <w:pPr>
        <w:pStyle w:val="82"/>
        <w:keepNext/>
        <w:numPr>
          <w:ilvl w:val="1"/>
          <w:numId w:val="10"/>
        </w:numPr>
        <w:spacing w:before="0" w:beforeLines="0" w:after="0" w:afterLines="0" w:line="240" w:lineRule="atLeast"/>
        <w:outlineLvl w:val="9"/>
        <w:rPr>
          <w:rFonts w:hAnsi="黑体"/>
          <w:color w:val="auto"/>
          <w:szCs w:val="21"/>
          <w:highlight w:val="none"/>
        </w:rPr>
      </w:pPr>
      <w:bookmarkStart w:id="49" w:name="_Toc32356"/>
      <w:bookmarkEnd w:id="49"/>
      <w:r>
        <w:rPr>
          <w:rFonts w:hint="eastAsia" w:hAnsi="黑体"/>
          <w:color w:val="auto"/>
          <w:szCs w:val="21"/>
          <w:highlight w:val="none"/>
        </w:rPr>
        <w:t xml:space="preserve">The vibration </w:t>
      </w:r>
      <w:r>
        <w:rPr>
          <w:rFonts w:hint="eastAsia" w:hAnsi="黑体"/>
          <w:color w:val="auto"/>
          <w:highlight w:val="none"/>
        </w:rPr>
        <w:t>severity</w:t>
      </w:r>
      <w:r>
        <w:rPr>
          <w:rFonts w:hint="eastAsia" w:hAnsi="黑体"/>
          <w:color w:val="auto"/>
          <w:szCs w:val="21"/>
          <w:highlight w:val="none"/>
        </w:rPr>
        <w:t xml:space="preserve"> of </w:t>
      </w:r>
      <w:r>
        <w:rPr>
          <w:rFonts w:hAnsi="黑体"/>
          <w:color w:val="auto"/>
          <w:szCs w:val="21"/>
          <w:highlight w:val="none"/>
        </w:rPr>
        <w:t xml:space="preserve">the </w:t>
      </w:r>
      <w:r>
        <w:rPr>
          <w:rFonts w:hint="eastAsia" w:hAnsi="黑体"/>
          <w:color w:val="auto"/>
          <w:szCs w:val="21"/>
          <w:highlight w:val="none"/>
        </w:rPr>
        <w:t>air compressor shall be measured as specified in GB/T 7777.</w:t>
      </w:r>
    </w:p>
    <w:p>
      <w:pPr>
        <w:pStyle w:val="36"/>
        <w:ind w:firstLine="420"/>
        <w:rPr>
          <w:color w:val="auto"/>
          <w:highlight w:val="none"/>
        </w:rPr>
      </w:pPr>
    </w:p>
    <w:p>
      <w:pPr>
        <w:keepNext w:val="0"/>
        <w:keepLines w:val="0"/>
        <w:widowControl/>
        <w:numPr>
          <w:ilvl w:val="1"/>
          <w:numId w:val="10"/>
        </w:numPr>
        <w:suppressLineNumbers w:val="0"/>
        <w:spacing w:before="0" w:beforeLines="0" w:beforeAutospacing="0" w:after="0" w:afterLines="0" w:afterAutospacing="0" w:line="240" w:lineRule="atLeast"/>
        <w:ind w:left="0" w:right="0"/>
        <w:jc w:val="both"/>
        <w:outlineLvl w:val="9"/>
        <w:rPr>
          <w:rFonts w:hint="eastAsia" w:ascii="黑体" w:hAnsi="黑体" w:eastAsia="黑体" w:cs="黑体"/>
          <w:color w:val="auto"/>
          <w:sz w:val="21"/>
          <w:szCs w:val="21"/>
          <w:highlight w:val="none"/>
        </w:rPr>
      </w:pPr>
      <w:bookmarkStart w:id="50" w:name="_Toc26935"/>
      <w:bookmarkEnd w:id="50"/>
      <w:r>
        <w:rPr>
          <w:rFonts w:hint="eastAsia" w:ascii="黑体" w:hAnsi="黑体" w:eastAsia="黑体" w:cs="黑体"/>
          <w:color w:val="auto"/>
          <w:sz w:val="21"/>
          <w:szCs w:val="21"/>
          <w:highlight w:val="none"/>
        </w:rPr>
        <w:t>The cleanliness of the air compressor shall be measured as specified below：</w:t>
      </w:r>
    </w:p>
    <w:p>
      <w:pPr>
        <w:pStyle w:val="36"/>
        <w:ind w:firstLine="420"/>
        <w:rPr>
          <w:rFonts w:hint="eastAsia" w:ascii="黑体" w:hAnsi="黑体" w:eastAsia="黑体" w:cs="黑体"/>
          <w:color w:val="auto"/>
          <w:szCs w:val="21"/>
          <w:highlight w:val="none"/>
        </w:rPr>
      </w:pPr>
    </w:p>
    <w:p>
      <w:pPr>
        <w:pStyle w:val="36"/>
        <w:numPr>
          <w:ilvl w:val="0"/>
          <w:numId w:val="13"/>
        </w:numPr>
        <w:ind w:left="795" w:leftChars="200" w:hanging="315" w:hangingChars="150"/>
        <w:rPr>
          <w:rFonts w:hint="eastAsia" w:ascii="黑体" w:hAnsi="黑体" w:eastAsia="黑体" w:cs="黑体"/>
          <w:color w:val="auto"/>
          <w:szCs w:val="21"/>
          <w:highlight w:val="none"/>
        </w:rPr>
      </w:pPr>
      <w:r>
        <w:rPr>
          <w:rFonts w:hint="eastAsia" w:ascii="黑体" w:hAnsi="黑体" w:eastAsia="黑体" w:cs="黑体"/>
          <w:color w:val="auto"/>
          <w:szCs w:val="21"/>
          <w:highlight w:val="none"/>
        </w:rPr>
        <w:t>Disassemble the air compressor and clean the cylinder head, cylinder, air valve, piston, connecting rod, crankshaft, crankcase and other parts and components (excluding exposed surfaces) with a brush in the cleaning agent;</w:t>
      </w:r>
    </w:p>
    <w:p>
      <w:pPr>
        <w:pStyle w:val="36"/>
        <w:ind w:left="795" w:leftChars="200" w:hanging="315" w:hangingChars="150"/>
        <w:rPr>
          <w:rFonts w:hint="eastAsia" w:ascii="黑体" w:hAnsi="黑体" w:eastAsia="黑体" w:cs="黑体"/>
          <w:color w:val="auto"/>
          <w:szCs w:val="21"/>
          <w:highlight w:val="none"/>
        </w:rPr>
      </w:pPr>
    </w:p>
    <w:p>
      <w:pPr>
        <w:pStyle w:val="36"/>
        <w:numPr>
          <w:ilvl w:val="0"/>
          <w:numId w:val="13"/>
        </w:numPr>
        <w:ind w:left="795" w:leftChars="200" w:hanging="315" w:hangingChars="150"/>
        <w:rPr>
          <w:rFonts w:hint="eastAsia" w:ascii="黑体" w:hAnsi="黑体" w:eastAsia="黑体" w:cs="黑体"/>
          <w:color w:val="auto"/>
          <w:szCs w:val="21"/>
          <w:highlight w:val="none"/>
        </w:rPr>
      </w:pPr>
      <w:r>
        <w:rPr>
          <w:rFonts w:hint="eastAsia" w:ascii="黑体" w:hAnsi="黑体" w:eastAsia="黑体" w:cs="黑体"/>
          <w:color w:val="auto"/>
          <w:szCs w:val="21"/>
          <w:highlight w:val="none"/>
        </w:rPr>
        <w:t>Filter the cleaning agent with the copper wire mesh as specified in GB/T 5330-2003 and with the basic mesh size being 0.08mm</w:t>
      </w:r>
      <w:r>
        <w:rPr>
          <w:rFonts w:hint="eastAsia" w:ascii="黑体" w:hAnsi="黑体" w:eastAsia="黑体" w:cs="黑体"/>
          <w:color w:val="auto"/>
          <w:szCs w:val="21"/>
          <w:highlight w:val="none"/>
          <w:lang w:val="en-US" w:eastAsia="zh-CN"/>
        </w:rPr>
        <w:t>.H</w:t>
      </w:r>
      <w:r>
        <w:rPr>
          <w:rFonts w:hint="eastAsia" w:ascii="黑体" w:hAnsi="黑体" w:eastAsia="黑体" w:cs="黑体"/>
          <w:color w:val="auto"/>
          <w:szCs w:val="21"/>
          <w:highlight w:val="none"/>
        </w:rPr>
        <w:t>eat the filtered contaminants to 80℃ before drying them for 1h;</w:t>
      </w:r>
    </w:p>
    <w:p>
      <w:pPr>
        <w:pStyle w:val="36"/>
        <w:ind w:left="795" w:leftChars="200" w:hanging="315" w:hangingChars="150"/>
        <w:rPr>
          <w:rFonts w:hint="eastAsia" w:ascii="黑体" w:hAnsi="黑体" w:eastAsia="黑体" w:cs="黑体"/>
          <w:color w:val="auto"/>
          <w:szCs w:val="21"/>
          <w:highlight w:val="none"/>
        </w:rPr>
      </w:pPr>
    </w:p>
    <w:p>
      <w:pPr>
        <w:pStyle w:val="36"/>
        <w:numPr>
          <w:ilvl w:val="0"/>
          <w:numId w:val="13"/>
        </w:numPr>
        <w:ind w:left="795" w:leftChars="200" w:hanging="315" w:hangingChars="150"/>
        <w:rPr>
          <w:rFonts w:hint="eastAsia" w:ascii="黑体" w:hAnsi="黑体" w:eastAsia="黑体" w:cs="黑体"/>
          <w:color w:val="auto"/>
          <w:szCs w:val="21"/>
          <w:highlight w:val="none"/>
        </w:rPr>
      </w:pPr>
      <w:r>
        <w:rPr>
          <w:rFonts w:hint="eastAsia" w:ascii="黑体" w:hAnsi="黑体" w:eastAsia="黑体" w:cs="黑体"/>
          <w:color w:val="auto"/>
          <w:szCs w:val="21"/>
          <w:highlight w:val="none"/>
        </w:rPr>
        <w:t>Weigh the dried residue with an ordinary balance with an accuracy of no less than grade 7</w:t>
      </w:r>
      <w:r>
        <w:rPr>
          <w:rFonts w:hint="eastAsia" w:ascii="黑体" w:hAnsi="黑体" w:eastAsia="黑体" w:cs="黑体"/>
          <w:color w:val="auto"/>
          <w:szCs w:val="21"/>
          <w:highlight w:val="none"/>
          <w:lang w:val="en-US" w:eastAsia="zh-CN"/>
        </w:rPr>
        <w:t xml:space="preserve"> and</w:t>
      </w:r>
      <w:r>
        <w:rPr>
          <w:rFonts w:hint="eastAsia" w:ascii="黑体" w:hAnsi="黑体" w:eastAsia="黑体" w:cs="黑体"/>
          <w:color w:val="auto"/>
          <w:szCs w:val="21"/>
          <w:highlight w:val="none"/>
        </w:rPr>
        <w:t xml:space="preserve"> </w:t>
      </w:r>
      <w:r>
        <w:rPr>
          <w:rFonts w:hint="eastAsia" w:ascii="黑体" w:hAnsi="黑体" w:eastAsia="黑体" w:cs="黑体"/>
          <w:color w:val="auto"/>
          <w:szCs w:val="21"/>
          <w:highlight w:val="none"/>
        </w:rPr>
        <w:t xml:space="preserve">the </w:t>
      </w:r>
      <w:r>
        <w:rPr>
          <w:rFonts w:hint="eastAsia" w:ascii="黑体" w:hAnsi="黑体" w:eastAsia="黑体" w:cs="黑体"/>
          <w:color w:val="auto"/>
          <w:szCs w:val="21"/>
          <w:highlight w:val="none"/>
          <w:lang w:val="en-US" w:eastAsia="zh-CN"/>
        </w:rPr>
        <w:t>obtained</w:t>
      </w:r>
      <w:r>
        <w:rPr>
          <w:rFonts w:hint="eastAsia" w:ascii="黑体" w:hAnsi="黑体" w:eastAsia="黑体"/>
          <w:color w:val="auto"/>
          <w:szCs w:val="21"/>
          <w:highlight w:val="none"/>
        </w:rPr>
        <w:t xml:space="preserve"> is the cleanliness value of the air compressor</w:t>
      </w:r>
      <w:r>
        <w:rPr>
          <w:rFonts w:hint="eastAsia" w:ascii="黑体" w:hAnsi="黑体" w:eastAsia="黑体" w:cs="黑体"/>
          <w:color w:val="auto"/>
          <w:szCs w:val="21"/>
          <w:highlight w:val="none"/>
        </w:rPr>
        <w:t>.</w:t>
      </w:r>
    </w:p>
    <w:p>
      <w:pPr>
        <w:pStyle w:val="82"/>
        <w:keepNext/>
        <w:numPr>
          <w:ilvl w:val="0"/>
          <w:numId w:val="10"/>
        </w:numPr>
        <w:spacing w:before="326" w:beforeLines="100" w:after="326" w:afterLines="100"/>
        <w:rPr>
          <w:rFonts w:hint="eastAsia" w:hAnsi="黑体" w:cs="黑体"/>
          <w:color w:val="auto"/>
          <w:szCs w:val="21"/>
          <w:highlight w:val="none"/>
        </w:rPr>
      </w:pPr>
      <w:bookmarkStart w:id="51" w:name="_Toc4490"/>
      <w:r>
        <w:rPr>
          <w:rFonts w:hint="eastAsia" w:hAnsi="黑体" w:cs="黑体"/>
          <w:color w:val="auto"/>
          <w:szCs w:val="21"/>
          <w:highlight w:val="none"/>
        </w:rPr>
        <w:t>Inspection rules</w:t>
      </w:r>
      <w:bookmarkEnd w:id="51"/>
    </w:p>
    <w:p>
      <w:pPr>
        <w:pStyle w:val="82"/>
        <w:keepNext/>
        <w:numPr>
          <w:ilvl w:val="1"/>
          <w:numId w:val="10"/>
        </w:numPr>
        <w:spacing w:before="0" w:beforeLines="0" w:after="0" w:afterLines="0" w:line="240" w:lineRule="atLeast"/>
        <w:outlineLvl w:val="9"/>
        <w:rPr>
          <w:rFonts w:hint="eastAsia" w:hAnsi="黑体" w:cs="黑体"/>
          <w:color w:val="auto"/>
          <w:szCs w:val="21"/>
          <w:highlight w:val="none"/>
        </w:rPr>
      </w:pPr>
      <w:bookmarkStart w:id="52" w:name="_Toc6944"/>
      <w:r>
        <w:rPr>
          <w:rFonts w:hint="eastAsia" w:hAnsi="黑体" w:cs="黑体"/>
          <w:color w:val="auto"/>
          <w:szCs w:val="21"/>
          <w:highlight w:val="none"/>
        </w:rPr>
        <w:t>Inspection type</w:t>
      </w:r>
      <w:bookmarkEnd w:id="52"/>
      <w:r>
        <w:rPr>
          <w:rFonts w:hint="eastAsia" w:hAnsi="黑体" w:cs="黑体"/>
          <w:color w:val="auto"/>
          <w:szCs w:val="21"/>
          <w:highlight w:val="none"/>
        </w:rPr>
        <w:t>s</w:t>
      </w:r>
    </w:p>
    <w:p>
      <w:pPr>
        <w:pStyle w:val="36"/>
        <w:numPr>
          <w:ilvl w:val="0"/>
          <w:numId w:val="14"/>
        </w:numPr>
        <w:ind w:firstLine="420"/>
        <w:rPr>
          <w:rFonts w:hint="eastAsia" w:ascii="黑体" w:hAnsi="黑体" w:eastAsia="黑体" w:cs="黑体"/>
          <w:color w:val="auto"/>
          <w:szCs w:val="21"/>
          <w:highlight w:val="none"/>
        </w:rPr>
      </w:pPr>
      <w:r>
        <w:rPr>
          <w:rFonts w:hint="eastAsia" w:ascii="黑体" w:hAnsi="黑体" w:eastAsia="黑体" w:cs="黑体"/>
          <w:color w:val="auto"/>
          <w:szCs w:val="21"/>
          <w:highlight w:val="none"/>
          <w:lang w:val="en-US" w:eastAsia="zh-CN"/>
        </w:rPr>
        <w:t>T</w:t>
      </w:r>
      <w:r>
        <w:rPr>
          <w:rFonts w:hint="eastAsia" w:ascii="黑体" w:hAnsi="黑体" w:eastAsia="黑体" w:cs="黑体"/>
          <w:color w:val="auto"/>
          <w:szCs w:val="21"/>
          <w:highlight w:val="none"/>
        </w:rPr>
        <w:t>ype inspection;</w:t>
      </w:r>
    </w:p>
    <w:p>
      <w:pPr>
        <w:pStyle w:val="36"/>
        <w:tabs>
          <w:tab w:val="left" w:pos="312"/>
        </w:tabs>
        <w:ind w:firstLine="420"/>
        <w:rPr>
          <w:rFonts w:hint="eastAsia" w:ascii="黑体" w:hAnsi="黑体" w:eastAsia="黑体" w:cs="黑体"/>
          <w:color w:val="auto"/>
          <w:szCs w:val="21"/>
          <w:highlight w:val="none"/>
        </w:rPr>
      </w:pPr>
    </w:p>
    <w:p>
      <w:pPr>
        <w:pStyle w:val="36"/>
        <w:numPr>
          <w:ilvl w:val="0"/>
          <w:numId w:val="14"/>
        </w:numPr>
        <w:ind w:firstLine="420"/>
        <w:rPr>
          <w:rFonts w:hint="eastAsia" w:ascii="黑体" w:hAnsi="黑体" w:eastAsia="黑体" w:cs="黑体"/>
          <w:color w:val="auto"/>
          <w:szCs w:val="21"/>
          <w:highlight w:val="none"/>
        </w:rPr>
      </w:pPr>
      <w:r>
        <w:rPr>
          <w:rFonts w:hint="eastAsia" w:ascii="黑体" w:hAnsi="黑体" w:eastAsia="黑体" w:cs="黑体"/>
          <w:color w:val="auto"/>
          <w:szCs w:val="21"/>
          <w:highlight w:val="none"/>
          <w:lang w:val="en-US" w:eastAsia="zh-CN"/>
        </w:rPr>
        <w:t>D</w:t>
      </w:r>
      <w:r>
        <w:rPr>
          <w:rFonts w:hint="eastAsia" w:ascii="黑体" w:hAnsi="黑体" w:eastAsia="黑体" w:cs="黑体"/>
          <w:color w:val="auto"/>
          <w:szCs w:val="21"/>
          <w:highlight w:val="none"/>
        </w:rPr>
        <w:t>elivery inspection.</w:t>
      </w:r>
    </w:p>
    <w:p>
      <w:pPr>
        <w:pStyle w:val="36"/>
        <w:tabs>
          <w:tab w:val="left" w:pos="312"/>
        </w:tabs>
        <w:ind w:firstLine="0" w:firstLineChars="0"/>
        <w:rPr>
          <w:rFonts w:hint="eastAsia" w:ascii="黑体" w:hAnsi="黑体" w:eastAsia="黑体" w:cs="黑体"/>
          <w:color w:val="auto"/>
          <w:szCs w:val="21"/>
          <w:highlight w:val="none"/>
        </w:rPr>
      </w:pPr>
    </w:p>
    <w:p>
      <w:pPr>
        <w:pStyle w:val="82"/>
        <w:keepNext/>
        <w:numPr>
          <w:ilvl w:val="1"/>
          <w:numId w:val="10"/>
        </w:numPr>
        <w:spacing w:before="0" w:beforeLines="0" w:after="0" w:afterLines="0" w:line="240" w:lineRule="atLeast"/>
        <w:outlineLvl w:val="9"/>
        <w:rPr>
          <w:rFonts w:hint="eastAsia" w:hAnsi="黑体" w:cs="黑体"/>
          <w:color w:val="auto"/>
          <w:szCs w:val="21"/>
          <w:highlight w:val="none"/>
        </w:rPr>
      </w:pPr>
      <w:bookmarkStart w:id="53" w:name="_Toc32732"/>
      <w:r>
        <w:rPr>
          <w:rFonts w:hint="eastAsia" w:hAnsi="黑体" w:cs="黑体"/>
          <w:color w:val="auto"/>
          <w:szCs w:val="21"/>
          <w:highlight w:val="none"/>
        </w:rPr>
        <w:t>Type inspection</w:t>
      </w:r>
      <w:bookmarkEnd w:id="53"/>
    </w:p>
    <w:p>
      <w:pPr>
        <w:pStyle w:val="36"/>
        <w:ind w:firstLine="420"/>
        <w:rPr>
          <w:rFonts w:hint="eastAsia" w:ascii="黑体" w:hAnsi="黑体" w:eastAsia="黑体" w:cs="黑体"/>
          <w:color w:val="auto"/>
          <w:szCs w:val="21"/>
          <w:highlight w:val="none"/>
        </w:rPr>
      </w:pPr>
    </w:p>
    <w:p>
      <w:pPr>
        <w:keepNext w:val="0"/>
        <w:keepLines w:val="0"/>
        <w:widowControl/>
        <w:suppressLineNumbers w:val="0"/>
        <w:spacing w:before="0" w:beforeAutospacing="0" w:after="0" w:afterAutospacing="0"/>
        <w:ind w:left="0" w:right="0"/>
        <w:jc w:val="both"/>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7.2.1 Trial-manufactured air compressor (including the new product or old product produced by relocated factories) shall be subjected to type inspection</w:t>
      </w:r>
      <w:r>
        <w:rPr>
          <w:rFonts w:hint="default" w:ascii="黑体" w:hAnsi="黑体" w:eastAsia="黑体" w:cs="黑体"/>
          <w:color w:val="auto"/>
          <w:sz w:val="21"/>
          <w:szCs w:val="21"/>
          <w:highlight w:val="none"/>
        </w:rPr>
        <w:t>.</w:t>
      </w:r>
      <w:r>
        <w:rPr>
          <w:rFonts w:hint="eastAsia" w:ascii="黑体" w:hAnsi="黑体" w:eastAsia="黑体" w:cs="黑体"/>
          <w:color w:val="auto"/>
          <w:sz w:val="21"/>
          <w:szCs w:val="21"/>
          <w:highlight w:val="none"/>
          <w:lang w:val="en-US" w:eastAsia="zh-CN"/>
        </w:rPr>
        <w:t xml:space="preserve"> </w:t>
      </w:r>
      <w:r>
        <w:rPr>
          <w:rFonts w:hint="eastAsia" w:ascii="黑体" w:hAnsi="黑体" w:eastAsia="黑体" w:cs="黑体"/>
          <w:color w:val="auto"/>
          <w:sz w:val="21"/>
          <w:szCs w:val="21"/>
          <w:highlight w:val="none"/>
        </w:rPr>
        <w:t>For this purpose, the product shall operate continuously at full load for at least 500h</w:t>
      </w:r>
      <w:r>
        <w:rPr>
          <w:rFonts w:hint="default" w:ascii="黑体" w:hAnsi="黑体" w:eastAsia="黑体" w:cs="黑体"/>
          <w:color w:val="auto"/>
          <w:sz w:val="21"/>
          <w:szCs w:val="21"/>
          <w:highlight w:val="none"/>
        </w:rPr>
        <w:t>,</w:t>
      </w:r>
      <w:r>
        <w:rPr>
          <w:rFonts w:hint="eastAsia" w:ascii="黑体" w:hAnsi="黑体" w:eastAsia="黑体" w:cs="黑体"/>
          <w:color w:val="auto"/>
          <w:sz w:val="21"/>
          <w:szCs w:val="21"/>
          <w:highlight w:val="none"/>
        </w:rPr>
        <w:t xml:space="preserve"> including 4h during which the pressure is 1.1 times of the rated discharge pressure and 1h during which the inlet temperature is 40°C.</w:t>
      </w:r>
    </w:p>
    <w:p>
      <w:pPr>
        <w:pStyle w:val="36"/>
        <w:ind w:firstLine="0" w:firstLineChars="0"/>
        <w:rPr>
          <w:rFonts w:hint="eastAsia" w:ascii="黑体" w:hAnsi="黑体" w:eastAsia="黑体" w:cs="黑体"/>
          <w:color w:val="auto"/>
          <w:szCs w:val="21"/>
          <w:highlight w:val="none"/>
        </w:rPr>
      </w:pPr>
    </w:p>
    <w:p>
      <w:pPr>
        <w:keepNext w:val="0"/>
        <w:keepLines w:val="0"/>
        <w:widowControl/>
        <w:suppressLineNumbers w:val="0"/>
        <w:spacing w:before="0" w:beforeAutospacing="0" w:after="0" w:afterAutospacing="0"/>
        <w:ind w:left="0" w:right="0" w:firstLine="0" w:firstLineChars="0"/>
        <w:jc w:val="both"/>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 xml:space="preserve">7.2.2 For the air compressor in normal production, if there are major changes in </w:t>
      </w:r>
      <w:r>
        <w:rPr>
          <w:rFonts w:hint="eastAsia" w:ascii="黑体" w:hAnsi="黑体" w:eastAsia="黑体" w:cs="黑体"/>
          <w:kern w:val="2"/>
          <w:sz w:val="21"/>
          <w:szCs w:val="21"/>
          <w:highlight w:val="none"/>
          <w:lang w:val="en-US" w:eastAsia="zh-CN" w:bidi="ar"/>
        </w:rPr>
        <w:t>its</w:t>
      </w:r>
      <w:r>
        <w:rPr>
          <w:rFonts w:hint="eastAsia" w:ascii="黑体" w:hAnsi="黑体" w:eastAsia="黑体" w:cs="黑体"/>
          <w:kern w:val="2"/>
          <w:sz w:val="21"/>
          <w:szCs w:val="21"/>
          <w:highlight w:val="none"/>
          <w:lang w:eastAsia="zh-CN" w:bidi="ar"/>
        </w:rPr>
        <w:t xml:space="preserve"> </w:t>
      </w:r>
      <w:r>
        <w:rPr>
          <w:rFonts w:hint="eastAsia" w:ascii="黑体" w:hAnsi="黑体" w:eastAsia="黑体" w:cs="黑体"/>
          <w:color w:val="auto"/>
          <w:sz w:val="21"/>
          <w:szCs w:val="21"/>
          <w:highlight w:val="none"/>
        </w:rPr>
        <w:t>structure, material or process which may affect the performance</w:t>
      </w:r>
      <w:r>
        <w:rPr>
          <w:rFonts w:hint="eastAsia" w:ascii="黑体" w:hAnsi="黑体" w:eastAsia="黑体" w:cs="黑体"/>
          <w:color w:val="auto"/>
          <w:sz w:val="21"/>
          <w:szCs w:val="21"/>
          <w:highlight w:val="none"/>
          <w:lang w:val="en-US" w:eastAsia="zh-CN"/>
        </w:rPr>
        <w:t>,</w:t>
      </w:r>
      <w:r>
        <w:rPr>
          <w:rFonts w:hint="eastAsia" w:ascii="黑体" w:hAnsi="黑体" w:eastAsia="黑体" w:cs="黑体"/>
          <w:color w:val="auto"/>
          <w:sz w:val="21"/>
          <w:szCs w:val="21"/>
          <w:highlight w:val="none"/>
        </w:rPr>
        <w:t xml:space="preserve"> or if the production has</w:t>
      </w:r>
      <w:r>
        <w:rPr>
          <w:rFonts w:hint="eastAsia" w:ascii="黑体" w:hAnsi="黑体" w:eastAsia="黑体" w:cs="黑体"/>
          <w:color w:val="auto"/>
          <w:sz w:val="21"/>
          <w:szCs w:val="21"/>
          <w:highlight w:val="none"/>
          <w:lang w:val="en-US" w:eastAsia="zh-CN"/>
        </w:rPr>
        <w:t xml:space="preserve"> </w:t>
      </w:r>
      <w:r>
        <w:rPr>
          <w:rFonts w:hint="eastAsia" w:ascii="黑体" w:hAnsi="黑体" w:eastAsia="黑体" w:cs="黑体"/>
          <w:color w:val="auto"/>
          <w:sz w:val="21"/>
          <w:szCs w:val="21"/>
          <w:highlight w:val="none"/>
        </w:rPr>
        <w:t>resume</w:t>
      </w:r>
      <w:r>
        <w:rPr>
          <w:rFonts w:hint="eastAsia" w:ascii="黑体" w:hAnsi="黑体" w:eastAsia="黑体" w:cs="黑体"/>
          <w:color w:val="auto"/>
          <w:sz w:val="21"/>
          <w:szCs w:val="21"/>
          <w:highlight w:val="none"/>
          <w:lang w:val="en-US" w:eastAsia="zh-CN"/>
        </w:rPr>
        <w:t>d</w:t>
      </w:r>
      <w:r>
        <w:rPr>
          <w:rFonts w:hint="eastAsia" w:ascii="黑体" w:hAnsi="黑体" w:eastAsia="黑体" w:cs="黑体"/>
          <w:color w:val="auto"/>
          <w:sz w:val="21"/>
          <w:szCs w:val="21"/>
          <w:highlight w:val="none"/>
        </w:rPr>
        <w:t xml:space="preserve"> after long-term shutdown, type inspection shall be performed.</w:t>
      </w:r>
      <w:r>
        <w:rPr>
          <w:rFonts w:hint="eastAsia" w:ascii="黑体" w:hAnsi="黑体" w:eastAsia="黑体" w:cs="黑体"/>
          <w:color w:val="auto"/>
          <w:sz w:val="21"/>
          <w:szCs w:val="21"/>
          <w:highlight w:val="none"/>
        </w:rPr>
        <w:t xml:space="preserve"> For this purpose, the product shall operate continuously at full load for at least 200h, including 2h during which</w:t>
      </w:r>
      <w:r>
        <w:rPr>
          <w:rFonts w:hint="eastAsia" w:ascii="黑体" w:hAnsi="黑体" w:eastAsia="黑体" w:cs="黑体"/>
          <w:color w:val="auto"/>
          <w:sz w:val="21"/>
          <w:szCs w:val="21"/>
          <w:highlight w:val="none"/>
          <w:lang w:val="en-US" w:eastAsia="zh-CN"/>
        </w:rPr>
        <w:t>,</w:t>
      </w:r>
      <w:r>
        <w:rPr>
          <w:rFonts w:hint="eastAsia" w:ascii="黑体" w:hAnsi="黑体" w:eastAsia="黑体" w:cs="黑体"/>
          <w:color w:val="auto"/>
          <w:sz w:val="21"/>
          <w:szCs w:val="21"/>
          <w:highlight w:val="none"/>
        </w:rPr>
        <w:t xml:space="preserve"> the pressure is 1.1 times </w:t>
      </w:r>
      <w:r>
        <w:rPr>
          <w:rFonts w:hint="eastAsia" w:ascii="黑体" w:hAnsi="黑体" w:eastAsia="黑体" w:cs="黑体"/>
          <w:color w:val="auto"/>
          <w:sz w:val="21"/>
          <w:szCs w:val="21"/>
          <w:highlight w:val="none"/>
          <w:lang w:val="en-US" w:eastAsia="zh-CN"/>
        </w:rPr>
        <w:t>that</w:t>
      </w:r>
      <w:r>
        <w:rPr>
          <w:rFonts w:hint="eastAsia" w:ascii="黑体" w:hAnsi="黑体" w:eastAsia="黑体" w:cs="黑体"/>
          <w:color w:val="auto"/>
          <w:sz w:val="21"/>
          <w:szCs w:val="21"/>
          <w:highlight w:val="none"/>
        </w:rPr>
        <w:t xml:space="preserve"> rated discharge pressure and 1h during which</w:t>
      </w:r>
      <w:r>
        <w:rPr>
          <w:rFonts w:hint="eastAsia" w:ascii="黑体" w:hAnsi="黑体" w:eastAsia="黑体" w:cs="黑体"/>
          <w:color w:val="auto"/>
          <w:sz w:val="21"/>
          <w:szCs w:val="21"/>
          <w:highlight w:val="none"/>
          <w:lang w:val="en-US" w:eastAsia="zh-CN"/>
        </w:rPr>
        <w:t>,</w:t>
      </w:r>
      <w:r>
        <w:rPr>
          <w:rFonts w:hint="eastAsia" w:ascii="黑体" w:hAnsi="黑体" w:eastAsia="黑体" w:cs="黑体"/>
          <w:color w:val="auto"/>
          <w:sz w:val="21"/>
          <w:szCs w:val="21"/>
          <w:highlight w:val="none"/>
        </w:rPr>
        <w:t xml:space="preserve"> the inlet temperature is 40 ℃</w:t>
      </w:r>
      <w:r>
        <w:rPr>
          <w:rFonts w:hint="eastAsia" w:ascii="黑体" w:hAnsi="黑体" w:eastAsia="黑体" w:cs="黑体"/>
          <w:color w:val="auto"/>
          <w:sz w:val="21"/>
          <w:szCs w:val="21"/>
          <w:highlight w:val="none"/>
        </w:rPr>
        <w:t>.</w:t>
      </w:r>
    </w:p>
    <w:p>
      <w:pPr>
        <w:pStyle w:val="36"/>
        <w:ind w:firstLine="0" w:firstLineChars="0"/>
        <w:rPr>
          <w:rFonts w:hint="eastAsia" w:ascii="黑体" w:hAnsi="黑体" w:eastAsia="黑体" w:cs="黑体"/>
          <w:color w:val="auto"/>
          <w:szCs w:val="21"/>
          <w:highlight w:val="none"/>
        </w:rPr>
      </w:pPr>
    </w:p>
    <w:p>
      <w:pPr>
        <w:keepNext w:val="0"/>
        <w:keepLines w:val="0"/>
        <w:widowControl/>
        <w:suppressLineNumbers w:val="0"/>
        <w:spacing w:before="0" w:beforeAutospacing="0" w:after="0" w:afterAutospacing="0"/>
        <w:ind w:left="0" w:right="0"/>
        <w:jc w:val="both"/>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 xml:space="preserve">7.2.3 For the air compressor in normal production, type inspection shall be </w:t>
      </w:r>
      <w:r>
        <w:rPr>
          <w:rFonts w:hint="eastAsia" w:ascii="黑体" w:hAnsi="黑体" w:eastAsia="黑体" w:cs="黑体"/>
          <w:color w:val="auto"/>
          <w:sz w:val="21"/>
          <w:szCs w:val="21"/>
          <w:highlight w:val="none"/>
        </w:rPr>
        <w:t>performed on a regular basis or when a specific quantity of production has been reached.</w:t>
      </w:r>
      <w:r>
        <w:rPr>
          <w:rFonts w:hint="eastAsia" w:ascii="黑体" w:hAnsi="黑体" w:eastAsia="黑体" w:cs="黑体"/>
          <w:color w:val="auto"/>
          <w:sz w:val="21"/>
          <w:szCs w:val="21"/>
          <w:highlight w:val="none"/>
          <w:lang w:val="en-US" w:eastAsia="zh-CN"/>
        </w:rPr>
        <w:t xml:space="preserve"> </w:t>
      </w:r>
      <w:r>
        <w:rPr>
          <w:rFonts w:hint="eastAsia" w:ascii="黑体" w:hAnsi="黑体" w:eastAsia="黑体" w:cs="黑体"/>
          <w:color w:val="auto"/>
          <w:sz w:val="21"/>
          <w:szCs w:val="21"/>
          <w:highlight w:val="none"/>
        </w:rPr>
        <w:t>For this purpose, the compressor shall operate continuously at full load for at least 24h, including 2h during which</w:t>
      </w:r>
      <w:r>
        <w:rPr>
          <w:rFonts w:hint="eastAsia" w:ascii="黑体" w:hAnsi="黑体" w:eastAsia="黑体" w:cs="黑体"/>
          <w:color w:val="auto"/>
          <w:sz w:val="21"/>
          <w:szCs w:val="21"/>
          <w:highlight w:val="none"/>
          <w:lang w:val="en-US" w:eastAsia="zh-CN"/>
        </w:rPr>
        <w:t>,</w:t>
      </w:r>
      <w:r>
        <w:rPr>
          <w:rFonts w:hint="eastAsia" w:ascii="黑体" w:hAnsi="黑体" w:eastAsia="黑体" w:cs="黑体"/>
          <w:color w:val="auto"/>
          <w:sz w:val="21"/>
          <w:szCs w:val="21"/>
          <w:highlight w:val="none"/>
        </w:rPr>
        <w:t xml:space="preserve"> the pressure is </w:t>
      </w:r>
      <w:r>
        <w:rPr>
          <w:rFonts w:hint="eastAsia" w:ascii="黑体" w:hAnsi="黑体" w:eastAsia="黑体" w:cs="黑体"/>
          <w:color w:val="auto"/>
          <w:sz w:val="21"/>
          <w:szCs w:val="21"/>
          <w:highlight w:val="none"/>
        </w:rPr>
        <w:t>1.1 times the rated discharge pressure.</w:t>
      </w:r>
    </w:p>
    <w:p>
      <w:pPr>
        <w:pStyle w:val="36"/>
        <w:ind w:firstLine="0" w:firstLineChars="0"/>
        <w:rPr>
          <w:rFonts w:hint="eastAsia" w:ascii="黑体" w:hAnsi="黑体" w:eastAsia="黑体" w:cs="黑体"/>
          <w:color w:val="auto"/>
          <w:szCs w:val="21"/>
          <w:highlight w:val="none"/>
        </w:rPr>
      </w:pPr>
    </w:p>
    <w:p>
      <w:pPr>
        <w:pStyle w:val="36"/>
        <w:ind w:firstLine="0" w:firstLineChars="0"/>
        <w:rPr>
          <w:rFonts w:hint="eastAsia" w:ascii="黑体" w:hAnsi="黑体" w:eastAsia="黑体" w:cs="黑体"/>
          <w:color w:val="auto"/>
          <w:szCs w:val="21"/>
          <w:highlight w:val="none"/>
        </w:rPr>
      </w:pPr>
      <w:r>
        <w:rPr>
          <w:rFonts w:hint="eastAsia" w:ascii="黑体" w:hAnsi="黑体" w:eastAsia="黑体" w:cs="黑体"/>
          <w:color w:val="auto"/>
          <w:szCs w:val="21"/>
          <w:highlight w:val="none"/>
        </w:rPr>
        <w:t xml:space="preserve">7.2.4 The contents and requirements of type inspection shall </w:t>
      </w:r>
      <w:r>
        <w:rPr>
          <w:rFonts w:hint="eastAsia" w:ascii="黑体" w:hAnsi="黑体" w:eastAsia="黑体" w:cs="黑体"/>
          <w:color w:val="auto"/>
          <w:szCs w:val="21"/>
          <w:highlight w:val="none"/>
          <w:lang w:eastAsia="zh-CN"/>
        </w:rPr>
        <w:t>b</w:t>
      </w:r>
      <w:r>
        <w:rPr>
          <w:rFonts w:hint="eastAsia" w:ascii="黑体" w:hAnsi="黑体" w:eastAsia="黑体" w:cs="黑体"/>
          <w:color w:val="auto"/>
          <w:szCs w:val="21"/>
          <w:highlight w:val="none"/>
          <w:lang w:val="en-US" w:eastAsia="zh-CN"/>
        </w:rPr>
        <w:t>e as specified</w:t>
      </w:r>
      <w:r>
        <w:rPr>
          <w:rFonts w:hint="eastAsia" w:ascii="黑体" w:hAnsi="黑体" w:eastAsia="黑体" w:cs="黑体"/>
          <w:color w:val="auto"/>
          <w:szCs w:val="21"/>
          <w:highlight w:val="none"/>
        </w:rPr>
        <w:t xml:space="preserve"> </w:t>
      </w:r>
      <w:r>
        <w:rPr>
          <w:rFonts w:hint="eastAsia" w:ascii="黑体" w:hAnsi="黑体" w:eastAsia="黑体" w:cs="黑体"/>
          <w:color w:val="auto"/>
          <w:szCs w:val="21"/>
          <w:highlight w:val="none"/>
          <w:lang w:val="en-US" w:eastAsia="zh-CN"/>
        </w:rPr>
        <w:t>below</w:t>
      </w:r>
      <w:r>
        <w:rPr>
          <w:rFonts w:hint="eastAsia" w:ascii="黑体" w:hAnsi="黑体" w:eastAsia="黑体" w:cs="黑体"/>
          <w:color w:val="auto"/>
          <w:szCs w:val="21"/>
          <w:highlight w:val="none"/>
        </w:rPr>
        <w:t>:</w:t>
      </w:r>
    </w:p>
    <w:p>
      <w:pPr>
        <w:pStyle w:val="36"/>
        <w:ind w:firstLine="0" w:firstLineChars="0"/>
        <w:rPr>
          <w:rFonts w:hint="eastAsia" w:ascii="黑体" w:hAnsi="黑体" w:eastAsia="黑体" w:cs="黑体"/>
          <w:color w:val="auto"/>
          <w:szCs w:val="21"/>
          <w:highlight w:val="none"/>
        </w:rPr>
      </w:pPr>
    </w:p>
    <w:p>
      <w:pPr>
        <w:pStyle w:val="36"/>
        <w:numPr>
          <w:ilvl w:val="0"/>
          <w:numId w:val="15"/>
        </w:numPr>
        <w:ind w:left="795" w:leftChars="200" w:hanging="315" w:hangingChars="150"/>
        <w:rPr>
          <w:rFonts w:hint="eastAsia" w:ascii="黑体" w:hAnsi="黑体" w:eastAsia="黑体" w:cs="黑体"/>
          <w:color w:val="auto"/>
          <w:szCs w:val="21"/>
          <w:highlight w:val="none"/>
        </w:rPr>
      </w:pPr>
      <w:r>
        <w:rPr>
          <w:rFonts w:hint="eastAsia" w:ascii="黑体" w:hAnsi="黑体" w:eastAsia="黑体" w:cs="黑体"/>
          <w:color w:val="auto"/>
          <w:szCs w:val="21"/>
          <w:highlight w:val="none"/>
        </w:rPr>
        <w:t>The assembly quality, working condition and the interaction correctne</w:t>
      </w:r>
      <w:r>
        <w:rPr>
          <w:rFonts w:hint="eastAsia" w:ascii="黑体" w:hAnsi="黑体" w:eastAsia="黑体" w:cs="黑体"/>
          <w:color w:val="auto"/>
          <w:szCs w:val="21"/>
          <w:highlight w:val="none"/>
          <w:lang w:val="en-US" w:eastAsia="zh-CN"/>
        </w:rPr>
        <w:t>s</w:t>
      </w:r>
      <w:r>
        <w:rPr>
          <w:rFonts w:hint="eastAsia" w:ascii="黑体" w:hAnsi="黑体" w:eastAsia="黑体" w:cs="黑体"/>
          <w:color w:val="auto"/>
          <w:szCs w:val="21"/>
          <w:highlight w:val="none"/>
        </w:rPr>
        <w:t>s of various parts and components shall be checked;</w:t>
      </w:r>
    </w:p>
    <w:p>
      <w:pPr>
        <w:pStyle w:val="36"/>
        <w:tabs>
          <w:tab w:val="left" w:pos="312"/>
        </w:tabs>
        <w:ind w:left="795" w:leftChars="200" w:hanging="315" w:hangingChars="150"/>
        <w:rPr>
          <w:rFonts w:hint="eastAsia" w:ascii="黑体" w:hAnsi="黑体" w:eastAsia="黑体" w:cs="黑体"/>
          <w:color w:val="auto"/>
          <w:szCs w:val="21"/>
          <w:highlight w:val="none"/>
        </w:rPr>
      </w:pPr>
    </w:p>
    <w:p>
      <w:pPr>
        <w:keepNext w:val="0"/>
        <w:keepLines w:val="0"/>
        <w:widowControl/>
        <w:numPr>
          <w:ilvl w:val="0"/>
          <w:numId w:val="15"/>
        </w:numPr>
        <w:suppressLineNumbers w:val="0"/>
        <w:spacing w:before="0" w:beforeAutospacing="0" w:after="0" w:afterAutospacing="0"/>
        <w:ind w:left="795" w:leftChars="200" w:right="0" w:hanging="315" w:hangingChars="150"/>
        <w:jc w:val="both"/>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 xml:space="preserve">At both the beginning and the end of the inspection, the performance test shall be carried out to measure the capacity, the specific power, </w:t>
      </w:r>
      <w:r>
        <w:rPr>
          <w:rFonts w:hint="eastAsia" w:ascii="黑体" w:hAnsi="黑体" w:eastAsia="黑体" w:cs="黑体"/>
          <w:color w:val="auto"/>
          <w:sz w:val="21"/>
          <w:szCs w:val="21"/>
          <w:highlight w:val="none"/>
          <w:lang w:val="en-US" w:eastAsia="zh-CN"/>
        </w:rPr>
        <w:t xml:space="preserve">the </w:t>
      </w:r>
      <w:r>
        <w:rPr>
          <w:rFonts w:hint="eastAsia" w:ascii="黑体" w:hAnsi="黑体" w:eastAsia="黑体" w:cs="黑体"/>
          <w:color w:val="auto"/>
          <w:sz w:val="21"/>
          <w:szCs w:val="21"/>
          <w:highlight w:val="none"/>
        </w:rPr>
        <w:t>input specific power, the rotating speed, the inlet</w:t>
      </w:r>
      <w:r>
        <w:rPr>
          <w:rFonts w:hint="eastAsia" w:ascii="黑体" w:hAnsi="黑体" w:eastAsia="黑体" w:cs="黑体"/>
          <w:color w:val="auto"/>
          <w:sz w:val="21"/>
          <w:szCs w:val="21"/>
          <w:highlight w:val="none"/>
          <w:lang w:val="en-US" w:eastAsia="zh-CN"/>
        </w:rPr>
        <w:t xml:space="preserve"> and</w:t>
      </w:r>
      <w:r>
        <w:rPr>
          <w:rFonts w:hint="eastAsia" w:ascii="黑体" w:hAnsi="黑体" w:eastAsia="黑体" w:cs="黑体"/>
          <w:color w:val="auto"/>
          <w:sz w:val="21"/>
          <w:szCs w:val="21"/>
          <w:highlight w:val="none"/>
        </w:rPr>
        <w:t xml:space="preserve"> discharge pressure as well as the temperature of each stage, the temperature of lubricating oil, the total consumption of lubrication oil, the sound power level </w:t>
      </w:r>
      <w:r>
        <w:rPr>
          <w:rFonts w:hint="eastAsia" w:ascii="黑体" w:hAnsi="黑体" w:eastAsia="黑体" w:cs="黑体"/>
          <w:color w:val="auto"/>
          <w:sz w:val="21"/>
          <w:szCs w:val="21"/>
          <w:highlight w:val="none"/>
          <w:lang w:val="en-US" w:eastAsia="zh-CN"/>
        </w:rPr>
        <w:t>and the</w:t>
      </w:r>
      <w:r>
        <w:rPr>
          <w:rFonts w:hint="eastAsia" w:ascii="黑体" w:hAnsi="黑体" w:eastAsia="黑体" w:cs="黑体"/>
          <w:color w:val="auto"/>
          <w:sz w:val="21"/>
          <w:szCs w:val="21"/>
          <w:highlight w:val="none"/>
        </w:rPr>
        <w:t xml:space="preserve"> vibration severity under the specified conditions, and the results shall conform to the specifications in this standard;</w:t>
      </w:r>
    </w:p>
    <w:p>
      <w:pPr>
        <w:pStyle w:val="104"/>
        <w:ind w:left="795" w:leftChars="200" w:hanging="315" w:hangingChars="150"/>
        <w:rPr>
          <w:rFonts w:hint="eastAsia" w:ascii="黑体" w:hAnsi="黑体" w:eastAsia="黑体" w:cs="黑体"/>
          <w:color w:val="auto"/>
          <w:szCs w:val="21"/>
          <w:highlight w:val="none"/>
        </w:rPr>
      </w:pPr>
    </w:p>
    <w:p>
      <w:pPr>
        <w:pStyle w:val="36"/>
        <w:numPr>
          <w:ilvl w:val="0"/>
          <w:numId w:val="15"/>
        </w:numPr>
        <w:ind w:left="795" w:leftChars="200" w:hanging="315" w:hangingChars="150"/>
        <w:rPr>
          <w:rFonts w:hint="eastAsia" w:ascii="黑体" w:hAnsi="黑体" w:eastAsia="黑体" w:cs="黑体"/>
          <w:color w:val="auto"/>
          <w:szCs w:val="21"/>
          <w:highlight w:val="none"/>
        </w:rPr>
      </w:pPr>
      <w:r>
        <w:rPr>
          <w:rFonts w:hint="eastAsia" w:ascii="黑体" w:hAnsi="黑体" w:eastAsia="黑体" w:cs="黑体"/>
          <w:color w:val="auto"/>
          <w:szCs w:val="21"/>
          <w:highlight w:val="none"/>
        </w:rPr>
        <w:t>During the overpressure test and high</w:t>
      </w:r>
      <w:r>
        <w:rPr>
          <w:rFonts w:hint="eastAsia" w:ascii="黑体" w:hAnsi="黑体" w:eastAsia="黑体" w:cs="黑体"/>
          <w:color w:val="auto"/>
          <w:szCs w:val="21"/>
          <w:highlight w:val="none"/>
          <w:lang w:val="en-US" w:eastAsia="zh-CN"/>
        </w:rPr>
        <w:t>-</w:t>
      </w:r>
      <w:r>
        <w:rPr>
          <w:rFonts w:hint="eastAsia" w:ascii="黑体" w:hAnsi="黑体" w:eastAsia="黑体" w:cs="黑体"/>
          <w:color w:val="auto"/>
          <w:szCs w:val="21"/>
          <w:highlight w:val="none"/>
        </w:rPr>
        <w:t>temperature test, the oil temperature and discharge temperature shall be checked</w:t>
      </w:r>
      <w:r>
        <w:rPr>
          <w:rFonts w:hint="eastAsia" w:ascii="黑体" w:hAnsi="黑体" w:eastAsia="黑体" w:cs="黑体"/>
          <w:color w:val="auto"/>
          <w:szCs w:val="21"/>
          <w:highlight w:val="none"/>
          <w:lang w:val="en-US" w:eastAsia="zh-CN"/>
        </w:rPr>
        <w:t>.</w:t>
      </w:r>
      <w:r>
        <w:rPr>
          <w:rFonts w:hint="eastAsia" w:ascii="黑体" w:hAnsi="黑体" w:eastAsia="黑体" w:cs="黑体"/>
          <w:color w:val="auto"/>
          <w:szCs w:val="21"/>
          <w:highlight w:val="none"/>
        </w:rPr>
        <w:t xml:space="preserve"> </w:t>
      </w:r>
      <w:r>
        <w:rPr>
          <w:rFonts w:hint="eastAsia" w:ascii="黑体" w:hAnsi="黑体" w:eastAsia="黑体" w:cs="黑体"/>
          <w:color w:val="auto"/>
          <w:szCs w:val="21"/>
          <w:highlight w:val="none"/>
          <w:lang w:eastAsia="zh-CN"/>
        </w:rPr>
        <w:t>T</w:t>
      </w:r>
      <w:r>
        <w:rPr>
          <w:rFonts w:hint="eastAsia" w:ascii="黑体" w:hAnsi="黑体" w:eastAsia="黑体" w:cs="黑体"/>
          <w:color w:val="auto"/>
          <w:szCs w:val="21"/>
          <w:highlight w:val="none"/>
          <w:lang w:val="en-US" w:eastAsia="zh-CN"/>
        </w:rPr>
        <w:t>hey</w:t>
      </w:r>
      <w:r>
        <w:rPr>
          <w:rFonts w:hint="eastAsia" w:ascii="黑体" w:hAnsi="黑体" w:eastAsia="黑体" w:cs="黑体"/>
          <w:color w:val="auto"/>
          <w:szCs w:val="21"/>
          <w:highlight w:val="none"/>
        </w:rPr>
        <w:t xml:space="preserve"> shall not exceed </w:t>
      </w:r>
      <w:r>
        <w:rPr>
          <w:rFonts w:hint="eastAsia" w:ascii="黑体" w:hAnsi="黑体" w:eastAsia="黑体" w:cs="黑体"/>
          <w:color w:val="auto"/>
          <w:szCs w:val="21"/>
          <w:highlight w:val="none"/>
          <w:lang w:val="en-US" w:eastAsia="zh-CN"/>
        </w:rPr>
        <w:t xml:space="preserve">the </w:t>
      </w:r>
      <w:r>
        <w:rPr>
          <w:rFonts w:hint="eastAsia" w:ascii="黑体" w:hAnsi="黑体" w:eastAsia="黑体" w:cs="黑体"/>
          <w:color w:val="auto"/>
          <w:szCs w:val="21"/>
          <w:highlight w:val="none"/>
        </w:rPr>
        <w:t>specifi</w:t>
      </w:r>
      <w:r>
        <w:rPr>
          <w:rFonts w:hint="eastAsia" w:ascii="黑体" w:hAnsi="黑体" w:eastAsia="黑体" w:cs="黑体"/>
          <w:color w:val="auto"/>
          <w:szCs w:val="21"/>
          <w:highlight w:val="none"/>
          <w:lang w:val="en-US" w:eastAsia="zh-CN"/>
        </w:rPr>
        <w:t>cations</w:t>
      </w:r>
      <w:r>
        <w:rPr>
          <w:rFonts w:hint="eastAsia" w:ascii="黑体" w:hAnsi="黑体" w:eastAsia="黑体" w:cs="黑体"/>
          <w:color w:val="auto"/>
          <w:szCs w:val="21"/>
          <w:highlight w:val="none"/>
        </w:rPr>
        <w:t xml:space="preserve"> in 5.11</w:t>
      </w: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 xml:space="preserve">and the air compressor shall </w:t>
      </w:r>
      <w:r>
        <w:rPr>
          <w:rFonts w:hint="eastAsia" w:ascii="黑体" w:hAnsi="黑体" w:eastAsia="黑体" w:cs="黑体"/>
          <w:color w:val="auto"/>
          <w:sz w:val="21"/>
          <w:szCs w:val="21"/>
          <w:highlight w:val="none"/>
        </w:rPr>
        <w:t>operate properly</w:t>
      </w:r>
      <w:r>
        <w:rPr>
          <w:rFonts w:hint="eastAsia" w:ascii="黑体" w:hAnsi="黑体" w:eastAsia="黑体" w:cs="黑体"/>
          <w:color w:val="auto"/>
          <w:szCs w:val="21"/>
          <w:highlight w:val="none"/>
        </w:rPr>
        <w:t>;</w:t>
      </w:r>
    </w:p>
    <w:p>
      <w:pPr>
        <w:pStyle w:val="36"/>
        <w:tabs>
          <w:tab w:val="left" w:pos="312"/>
        </w:tabs>
        <w:ind w:left="795" w:leftChars="200" w:hanging="315" w:hangingChars="150"/>
        <w:rPr>
          <w:rFonts w:hint="eastAsia" w:ascii="黑体" w:hAnsi="黑体" w:eastAsia="黑体" w:cs="黑体"/>
          <w:color w:val="auto"/>
          <w:szCs w:val="21"/>
          <w:highlight w:val="none"/>
        </w:rPr>
      </w:pPr>
    </w:p>
    <w:p>
      <w:pPr>
        <w:keepNext w:val="0"/>
        <w:keepLines w:val="0"/>
        <w:widowControl/>
        <w:numPr>
          <w:ilvl w:val="0"/>
          <w:numId w:val="15"/>
        </w:numPr>
        <w:suppressLineNumbers w:val="0"/>
        <w:spacing w:before="0" w:beforeAutospacing="0" w:after="0" w:afterAutospacing="0"/>
        <w:ind w:left="795" w:leftChars="200" w:right="0" w:hanging="315" w:hangingChars="150"/>
        <w:jc w:val="both"/>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For the automatic capacity-regulating system and safety valves</w:t>
      </w:r>
      <w:r>
        <w:rPr>
          <w:rFonts w:hint="eastAsia" w:ascii="黑体" w:hAnsi="黑体" w:eastAsia="黑体" w:cs="黑体"/>
          <w:color w:val="auto"/>
          <w:sz w:val="21"/>
          <w:szCs w:val="21"/>
          <w:highlight w:val="none"/>
        </w:rPr>
        <w:t xml:space="preserve">, the sensitivity test </w:t>
      </w:r>
      <w:r>
        <w:rPr>
          <w:rFonts w:hint="eastAsia" w:ascii="黑体" w:hAnsi="黑体" w:eastAsia="黑体" w:cs="黑体"/>
          <w:color w:val="auto"/>
          <w:sz w:val="21"/>
          <w:szCs w:val="21"/>
          <w:highlight w:val="none"/>
        </w:rPr>
        <w:t>shall be carried out</w:t>
      </w:r>
      <w:r>
        <w:rPr>
          <w:rFonts w:hint="eastAsia" w:ascii="黑体" w:hAnsi="黑体" w:eastAsia="黑体" w:cs="黑体"/>
          <w:color w:val="auto"/>
          <w:sz w:val="21"/>
          <w:szCs w:val="21"/>
          <w:highlight w:val="none"/>
          <w:lang w:val="en-US" w:eastAsia="zh-CN"/>
        </w:rPr>
        <w:t>.</w:t>
      </w:r>
      <w:r>
        <w:rPr>
          <w:rFonts w:hint="eastAsia" w:ascii="黑体" w:hAnsi="黑体" w:eastAsia="黑体" w:cs="黑体"/>
          <w:color w:val="auto"/>
          <w:sz w:val="21"/>
          <w:szCs w:val="21"/>
          <w:highlight w:val="none"/>
        </w:rPr>
        <w:t xml:space="preserve"> </w:t>
      </w:r>
      <w:r>
        <w:rPr>
          <w:rFonts w:hint="eastAsia" w:ascii="黑体" w:hAnsi="黑体" w:eastAsia="黑体" w:cs="黑体"/>
          <w:color w:val="auto"/>
          <w:sz w:val="21"/>
          <w:szCs w:val="21"/>
          <w:highlight w:val="none"/>
          <w:lang w:val="en-US" w:eastAsia="zh-CN"/>
        </w:rPr>
        <w:t>T</w:t>
      </w:r>
      <w:r>
        <w:rPr>
          <w:rFonts w:hint="eastAsia" w:ascii="黑体" w:hAnsi="黑体" w:eastAsia="黑体" w:cs="黑体"/>
          <w:color w:val="auto"/>
          <w:sz w:val="21"/>
          <w:szCs w:val="21"/>
          <w:highlight w:val="none"/>
        </w:rPr>
        <w:t xml:space="preserve">hey shall </w:t>
      </w:r>
      <w:r>
        <w:rPr>
          <w:rFonts w:hint="eastAsia" w:ascii="黑体" w:hAnsi="黑体" w:eastAsia="黑体" w:cs="黑体"/>
          <w:color w:val="auto"/>
          <w:sz w:val="21"/>
          <w:szCs w:val="21"/>
          <w:highlight w:val="none"/>
        </w:rPr>
        <w:t>perform their actions three times and shall operate properly;</w:t>
      </w:r>
    </w:p>
    <w:p>
      <w:pPr>
        <w:pStyle w:val="36"/>
        <w:tabs>
          <w:tab w:val="left" w:pos="312"/>
        </w:tabs>
        <w:ind w:left="795" w:leftChars="200" w:hanging="315" w:hangingChars="150"/>
        <w:rPr>
          <w:rFonts w:hint="eastAsia" w:ascii="黑体" w:hAnsi="黑体" w:eastAsia="黑体" w:cs="黑体"/>
          <w:color w:val="auto"/>
          <w:szCs w:val="21"/>
          <w:highlight w:val="none"/>
        </w:rPr>
      </w:pPr>
    </w:p>
    <w:p>
      <w:pPr>
        <w:keepNext w:val="0"/>
        <w:keepLines w:val="0"/>
        <w:widowControl/>
        <w:numPr>
          <w:ilvl w:val="0"/>
          <w:numId w:val="15"/>
        </w:numPr>
        <w:suppressLineNumbers w:val="0"/>
        <w:spacing w:before="0" w:beforeAutospacing="0" w:after="0" w:afterAutospacing="0"/>
        <w:ind w:left="795" w:leftChars="200" w:right="0" w:hanging="315" w:hangingChars="150"/>
        <w:jc w:val="both"/>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After the inspection, the cleanliness shall be measured and conform to the specification in Table 5 and the wear amount of the wearing parts and friction surfaces shall also be measured and recorded</w:t>
      </w:r>
      <w:r>
        <w:rPr>
          <w:rFonts w:hint="default" w:ascii="黑体" w:hAnsi="黑体" w:eastAsia="黑体" w:cs="黑体"/>
          <w:color w:val="auto"/>
          <w:sz w:val="21"/>
          <w:szCs w:val="21"/>
          <w:highlight w:val="none"/>
        </w:rPr>
        <w:t>.</w:t>
      </w:r>
      <w:r>
        <w:rPr>
          <w:rFonts w:hint="eastAsia" w:ascii="黑体" w:hAnsi="黑体" w:eastAsia="黑体" w:cs="黑体"/>
          <w:color w:val="auto"/>
          <w:sz w:val="21"/>
          <w:szCs w:val="21"/>
          <w:highlight w:val="none"/>
        </w:rPr>
        <w:t>The wear shall be normal(except 7.2.3).</w:t>
      </w:r>
    </w:p>
    <w:p>
      <w:pPr>
        <w:pStyle w:val="36"/>
        <w:tabs>
          <w:tab w:val="left" w:pos="312"/>
        </w:tabs>
        <w:ind w:firstLine="0" w:firstLineChars="0"/>
        <w:rPr>
          <w:rFonts w:hint="eastAsia" w:ascii="黑体" w:hAnsi="黑体" w:eastAsia="黑体" w:cs="黑体"/>
          <w:color w:val="auto"/>
          <w:szCs w:val="21"/>
          <w:highlight w:val="none"/>
        </w:rPr>
      </w:pPr>
    </w:p>
    <w:p>
      <w:pPr>
        <w:pStyle w:val="82"/>
        <w:keepNext/>
        <w:numPr>
          <w:ilvl w:val="1"/>
          <w:numId w:val="10"/>
        </w:numPr>
        <w:spacing w:before="0" w:beforeLines="0" w:after="0" w:afterLines="0" w:line="240" w:lineRule="atLeast"/>
        <w:outlineLvl w:val="9"/>
        <w:rPr>
          <w:rFonts w:hint="eastAsia" w:hAnsi="黑体" w:cs="黑体"/>
          <w:color w:val="auto"/>
          <w:szCs w:val="21"/>
          <w:highlight w:val="none"/>
        </w:rPr>
      </w:pPr>
      <w:bookmarkStart w:id="54" w:name="_Toc29086"/>
      <w:r>
        <w:rPr>
          <w:rFonts w:hint="eastAsia" w:hAnsi="黑体" w:cs="黑体"/>
          <w:color w:val="auto"/>
          <w:szCs w:val="21"/>
          <w:highlight w:val="none"/>
        </w:rPr>
        <w:t>Delivery inspection</w:t>
      </w:r>
      <w:bookmarkEnd w:id="54"/>
    </w:p>
    <w:p>
      <w:pPr>
        <w:keepNext w:val="0"/>
        <w:keepLines w:val="0"/>
        <w:widowControl/>
        <w:suppressLineNumbers w:val="0"/>
        <w:spacing w:before="0" w:beforeAutospacing="0" w:after="0" w:afterAutospacing="0"/>
        <w:ind w:left="0" w:right="0" w:firstLine="0" w:firstLineChars="0"/>
        <w:jc w:val="both"/>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Each air compressor shall be subjected to delivery inspection</w:t>
      </w:r>
      <w:r>
        <w:rPr>
          <w:rFonts w:hint="default" w:ascii="黑体" w:hAnsi="黑体" w:eastAsia="黑体" w:cs="黑体"/>
          <w:color w:val="auto"/>
          <w:sz w:val="21"/>
          <w:szCs w:val="21"/>
          <w:highlight w:val="none"/>
        </w:rPr>
        <w:t>.</w:t>
      </w:r>
      <w:r>
        <w:rPr>
          <w:rFonts w:hint="eastAsia" w:ascii="黑体" w:hAnsi="黑体" w:eastAsia="黑体" w:cs="黑体"/>
          <w:color w:val="auto"/>
          <w:sz w:val="21"/>
          <w:szCs w:val="21"/>
          <w:highlight w:val="none"/>
          <w:lang w:val="en-US" w:eastAsia="zh-CN"/>
        </w:rPr>
        <w:t xml:space="preserve"> </w:t>
      </w:r>
      <w:r>
        <w:rPr>
          <w:rFonts w:hint="eastAsia" w:ascii="黑体" w:hAnsi="黑体" w:eastAsia="黑体" w:cs="黑体"/>
          <w:color w:val="auto"/>
          <w:sz w:val="21"/>
          <w:szCs w:val="21"/>
          <w:highlight w:val="none"/>
        </w:rPr>
        <w:t>During the inspection, the assembly quality, working condition and interaction</w:t>
      </w:r>
      <w:r>
        <w:rPr>
          <w:rFonts w:hint="eastAsia" w:ascii="黑体" w:hAnsi="黑体" w:eastAsia="黑体" w:cs="黑体"/>
          <w:color w:val="auto"/>
          <w:sz w:val="21"/>
          <w:szCs w:val="21"/>
          <w:highlight w:val="none"/>
          <w:lang w:val="en-US" w:eastAsia="zh-CN"/>
        </w:rPr>
        <w:t>al</w:t>
      </w:r>
      <w:r>
        <w:rPr>
          <w:rFonts w:hint="eastAsia" w:ascii="黑体" w:hAnsi="黑体" w:eastAsia="黑体" w:cs="黑体"/>
          <w:color w:val="auto"/>
          <w:sz w:val="21"/>
          <w:szCs w:val="21"/>
          <w:highlight w:val="none"/>
        </w:rPr>
        <w:t xml:space="preserve"> correctness of various parts and components </w:t>
      </w:r>
      <w:r>
        <w:rPr>
          <w:rFonts w:hint="eastAsia" w:ascii="黑体" w:hAnsi="黑体" w:eastAsia="黑体" w:cs="黑体"/>
          <w:color w:val="auto"/>
          <w:sz w:val="21"/>
          <w:szCs w:val="21"/>
          <w:highlight w:val="none"/>
          <w:lang w:eastAsia="zh-CN"/>
        </w:rPr>
        <w:t>shall be checked</w:t>
      </w:r>
      <w:r>
        <w:rPr>
          <w:rFonts w:hint="eastAsia" w:ascii="黑体" w:hAnsi="黑体" w:eastAsia="黑体" w:cs="黑体"/>
          <w:color w:val="auto"/>
          <w:sz w:val="21"/>
          <w:szCs w:val="21"/>
          <w:highlight w:val="none"/>
          <w:lang w:val="en-US" w:eastAsia="zh-CN"/>
        </w:rPr>
        <w:t>.</w:t>
      </w:r>
      <w:r>
        <w:rPr>
          <w:rFonts w:hint="eastAsia" w:ascii="黑体" w:hAnsi="黑体" w:eastAsia="黑体" w:cs="黑体"/>
          <w:color w:val="auto"/>
          <w:sz w:val="21"/>
          <w:szCs w:val="21"/>
          <w:highlight w:val="none"/>
          <w:lang w:val="en-US" w:eastAsia="zh-CN"/>
        </w:rPr>
        <w:t xml:space="preserve"> </w:t>
      </w:r>
      <w:r>
        <w:rPr>
          <w:rFonts w:hint="eastAsia" w:ascii="黑体" w:hAnsi="黑体" w:eastAsia="黑体" w:cs="黑体"/>
          <w:color w:val="auto"/>
          <w:sz w:val="21"/>
          <w:szCs w:val="21"/>
          <w:highlight w:val="none"/>
        </w:rPr>
        <w:t>In addition</w:t>
      </w:r>
      <w:r>
        <w:rPr>
          <w:rFonts w:hint="eastAsia" w:ascii="黑体" w:hAnsi="黑体" w:eastAsia="黑体" w:cs="黑体"/>
          <w:color w:val="auto"/>
          <w:sz w:val="21"/>
          <w:szCs w:val="21"/>
          <w:highlight w:val="none"/>
        </w:rPr>
        <w:t>, the capacity and power shall also be assessed at the rated discharge pressure</w:t>
      </w:r>
      <w:r>
        <w:rPr>
          <w:rFonts w:hint="eastAsia" w:ascii="黑体" w:hAnsi="黑体" w:eastAsia="黑体" w:cs="黑体"/>
          <w:color w:val="auto"/>
          <w:sz w:val="21"/>
          <w:szCs w:val="21"/>
          <w:highlight w:val="none"/>
          <w:lang w:val="en-US" w:eastAsia="zh-CN"/>
        </w:rPr>
        <w:t>.</w:t>
      </w:r>
      <w:r>
        <w:rPr>
          <w:rFonts w:hint="eastAsia" w:ascii="黑体" w:hAnsi="黑体" w:eastAsia="黑体" w:cs="黑体"/>
          <w:color w:val="auto"/>
          <w:sz w:val="21"/>
          <w:szCs w:val="21"/>
          <w:highlight w:val="none"/>
        </w:rPr>
        <w:t xml:space="preserve"> </w:t>
      </w:r>
      <w:r>
        <w:rPr>
          <w:rFonts w:hint="eastAsia" w:ascii="黑体" w:hAnsi="黑体" w:eastAsia="黑体" w:cs="黑体"/>
          <w:kern w:val="2"/>
          <w:sz w:val="21"/>
          <w:szCs w:val="21"/>
          <w:highlight w:val="none"/>
          <w:lang w:val="en-US" w:eastAsia="zh-CN" w:bidi="ar"/>
        </w:rPr>
        <w:t>It is allowed to use</w:t>
      </w:r>
      <w:r>
        <w:rPr>
          <w:rFonts w:hint="eastAsia" w:ascii="黑体" w:hAnsi="黑体" w:eastAsia="黑体" w:cs="黑体"/>
          <w:kern w:val="2"/>
          <w:sz w:val="21"/>
          <w:szCs w:val="21"/>
          <w:highlight w:val="none"/>
          <w:lang w:eastAsia="zh-CN" w:bidi="ar"/>
        </w:rPr>
        <w:t xml:space="preserve"> </w:t>
      </w:r>
      <w:r>
        <w:rPr>
          <w:rFonts w:hint="eastAsia" w:ascii="黑体" w:hAnsi="黑体" w:eastAsia="黑体" w:cs="黑体"/>
          <w:color w:val="auto"/>
          <w:sz w:val="21"/>
          <w:szCs w:val="21"/>
          <w:highlight w:val="none"/>
        </w:rPr>
        <w:t xml:space="preserve">indirect </w:t>
      </w:r>
      <w:r>
        <w:rPr>
          <w:rFonts w:hint="eastAsia" w:ascii="黑体" w:hAnsi="黑体" w:eastAsia="黑体" w:cs="黑体"/>
          <w:kern w:val="2"/>
          <w:sz w:val="21"/>
          <w:szCs w:val="21"/>
          <w:highlight w:val="none"/>
          <w:lang w:val="en-US" w:eastAsia="zh-CN" w:bidi="ar"/>
        </w:rPr>
        <w:t xml:space="preserve">methods </w:t>
      </w:r>
      <w:r>
        <w:rPr>
          <w:rFonts w:hint="eastAsia" w:ascii="黑体" w:hAnsi="黑体" w:eastAsia="黑体" w:cs="黑体"/>
          <w:kern w:val="2"/>
          <w:sz w:val="21"/>
          <w:szCs w:val="21"/>
          <w:highlight w:val="none"/>
          <w:lang w:eastAsia="zh-CN" w:bidi="ar"/>
        </w:rPr>
        <w:t>to</w:t>
      </w:r>
      <w:r>
        <w:rPr>
          <w:rFonts w:hint="eastAsia" w:ascii="黑体" w:hAnsi="黑体" w:eastAsia="黑体" w:cs="黑体"/>
          <w:color w:val="auto"/>
          <w:sz w:val="21"/>
          <w:szCs w:val="21"/>
          <w:highlight w:val="none"/>
        </w:rPr>
        <w:t xml:space="preserve"> carry out the</w:t>
      </w:r>
      <w:r>
        <w:rPr>
          <w:rFonts w:hint="eastAsia" w:ascii="黑体" w:hAnsi="黑体" w:eastAsia="黑体" w:cs="黑体"/>
          <w:color w:val="auto"/>
          <w:sz w:val="21"/>
          <w:szCs w:val="21"/>
          <w:highlight w:val="none"/>
        </w:rPr>
        <w:t xml:space="preserve"> assessment and the verification, the results shall conform to the specifications in this standard and relevant technical documents.</w:t>
      </w:r>
    </w:p>
    <w:p>
      <w:pPr>
        <w:pStyle w:val="82"/>
        <w:keepNext/>
        <w:numPr>
          <w:ilvl w:val="0"/>
          <w:numId w:val="10"/>
        </w:numPr>
        <w:spacing w:before="326" w:beforeLines="100" w:after="326" w:afterLines="100"/>
        <w:rPr>
          <w:rFonts w:hint="eastAsia" w:hAnsi="黑体" w:cs="黑体"/>
          <w:color w:val="auto"/>
          <w:szCs w:val="21"/>
          <w:highlight w:val="none"/>
        </w:rPr>
      </w:pPr>
      <w:bookmarkStart w:id="55" w:name="_Toc3882"/>
      <w:r>
        <w:rPr>
          <w:rFonts w:hint="eastAsia" w:hAnsi="黑体" w:cs="黑体"/>
          <w:color w:val="auto"/>
          <w:szCs w:val="21"/>
          <w:highlight w:val="none"/>
        </w:rPr>
        <w:t>Sign</w:t>
      </w:r>
      <w:r>
        <w:rPr>
          <w:rFonts w:hint="eastAsia" w:hAnsi="黑体" w:cs="黑体"/>
          <w:color w:val="auto"/>
          <w:szCs w:val="21"/>
          <w:highlight w:val="none"/>
        </w:rPr>
        <w:t>,packaging and storage</w:t>
      </w:r>
      <w:bookmarkEnd w:id="55"/>
    </w:p>
    <w:p>
      <w:pPr>
        <w:pStyle w:val="82"/>
        <w:keepNext/>
        <w:numPr>
          <w:ilvl w:val="1"/>
          <w:numId w:val="10"/>
        </w:numPr>
        <w:spacing w:before="0" w:beforeLines="0" w:after="0" w:afterLines="0" w:line="240" w:lineRule="atLeast"/>
        <w:outlineLvl w:val="9"/>
        <w:rPr>
          <w:rFonts w:hint="eastAsia" w:hAnsi="黑体" w:cs="黑体"/>
          <w:color w:val="auto"/>
          <w:szCs w:val="21"/>
          <w:highlight w:val="none"/>
        </w:rPr>
      </w:pPr>
      <w:bookmarkStart w:id="56" w:name="_Toc9729"/>
      <w:bookmarkEnd w:id="56"/>
      <w:r>
        <w:rPr>
          <w:rFonts w:hint="eastAsia" w:hAnsi="黑体" w:cs="黑体"/>
          <w:color w:val="auto"/>
          <w:szCs w:val="21"/>
          <w:highlight w:val="none"/>
        </w:rPr>
        <w:t>Each air compressor</w:t>
      </w:r>
      <w:r>
        <w:rPr>
          <w:rFonts w:hint="eastAsia" w:hAnsi="黑体" w:cs="黑体"/>
          <w:color w:val="auto"/>
          <w:szCs w:val="21"/>
          <w:highlight w:val="none"/>
        </w:rPr>
        <w:t xml:space="preserve"> shall </w:t>
      </w:r>
      <w:r>
        <w:rPr>
          <w:rFonts w:hint="eastAsia" w:hAnsi="黑体" w:cs="黑体"/>
          <w:color w:val="auto"/>
          <w:szCs w:val="21"/>
          <w:highlight w:val="none"/>
          <w:lang w:eastAsia="zh-CN"/>
        </w:rPr>
        <w:t>h</w:t>
      </w:r>
      <w:r>
        <w:rPr>
          <w:rFonts w:hint="eastAsia" w:hAnsi="黑体" w:cs="黑体"/>
          <w:color w:val="auto"/>
          <w:szCs w:val="21"/>
          <w:highlight w:val="none"/>
          <w:lang w:val="en-US" w:eastAsia="zh-CN"/>
        </w:rPr>
        <w:t>ave</w:t>
      </w:r>
      <w:r>
        <w:rPr>
          <w:rFonts w:hint="eastAsia" w:hAnsi="黑体" w:cs="黑体"/>
          <w:color w:val="auto"/>
          <w:szCs w:val="21"/>
          <w:highlight w:val="none"/>
        </w:rPr>
        <w:t xml:space="preserve"> its product nameplate </w:t>
      </w:r>
      <w:r>
        <w:rPr>
          <w:rFonts w:hint="eastAsia" w:hAnsi="黑体" w:cs="黑体"/>
          <w:color w:val="auto"/>
          <w:szCs w:val="21"/>
          <w:highlight w:val="none"/>
          <w:lang w:val="en-US" w:eastAsia="zh-CN"/>
        </w:rPr>
        <w:t xml:space="preserve">fixed </w:t>
      </w:r>
      <w:r>
        <w:rPr>
          <w:rFonts w:hint="eastAsia" w:hAnsi="黑体" w:cs="黑体"/>
          <w:color w:val="auto"/>
          <w:szCs w:val="21"/>
          <w:highlight w:val="none"/>
        </w:rPr>
        <w:t xml:space="preserve">in </w:t>
      </w:r>
      <w:r>
        <w:rPr>
          <w:rFonts w:hint="eastAsia" w:hAnsi="黑体" w:cs="黑体"/>
          <w:color w:val="auto"/>
          <w:szCs w:val="21"/>
          <w:highlight w:val="none"/>
        </w:rPr>
        <w:t>a flat and visible p</w:t>
      </w:r>
      <w:r>
        <w:rPr>
          <w:rFonts w:hint="eastAsia" w:hAnsi="黑体" w:cs="黑体"/>
          <w:color w:val="auto"/>
          <w:szCs w:val="21"/>
          <w:highlight w:val="none"/>
          <w:lang w:eastAsia="zh-CN"/>
        </w:rPr>
        <w:t>l</w:t>
      </w:r>
      <w:r>
        <w:rPr>
          <w:rFonts w:hint="eastAsia" w:hAnsi="黑体" w:cs="黑体"/>
          <w:color w:val="auto"/>
          <w:szCs w:val="21"/>
          <w:highlight w:val="none"/>
          <w:lang w:val="en-US" w:eastAsia="zh-CN"/>
        </w:rPr>
        <w:t>ace</w:t>
      </w:r>
      <w:r>
        <w:rPr>
          <w:rFonts w:hint="eastAsia" w:hAnsi="黑体" w:cs="黑体"/>
          <w:color w:val="auto"/>
          <w:szCs w:val="21"/>
          <w:highlight w:val="none"/>
        </w:rPr>
        <w:t>, the size of which shall be as specified in GB/T 13306</w:t>
      </w:r>
      <w:r>
        <w:rPr>
          <w:rFonts w:hint="default" w:ascii="黑体" w:hAnsi="黑体" w:eastAsia="黑体" w:cs="黑体"/>
          <w:color w:val="auto"/>
          <w:szCs w:val="21"/>
          <w:highlight w:val="none"/>
        </w:rPr>
        <w:t>.</w:t>
      </w:r>
      <w:r>
        <w:rPr>
          <w:rFonts w:hint="eastAsia" w:hAnsi="黑体" w:cs="黑体"/>
          <w:color w:val="auto"/>
          <w:szCs w:val="21"/>
          <w:highlight w:val="none"/>
        </w:rPr>
        <w:t>The nameplate shall provide at least the following information:</w:t>
      </w:r>
    </w:p>
    <w:p>
      <w:pPr>
        <w:pStyle w:val="36"/>
        <w:tabs>
          <w:tab w:val="left" w:pos="312"/>
        </w:tabs>
        <w:ind w:firstLine="0" w:firstLineChars="0"/>
        <w:rPr>
          <w:rFonts w:hint="eastAsia" w:ascii="黑体" w:hAnsi="黑体" w:eastAsia="黑体" w:cs="黑体"/>
          <w:color w:val="auto"/>
          <w:szCs w:val="21"/>
          <w:highlight w:val="none"/>
        </w:rPr>
      </w:pPr>
    </w:p>
    <w:p>
      <w:pPr>
        <w:pStyle w:val="36"/>
        <w:numPr>
          <w:ilvl w:val="0"/>
          <w:numId w:val="16"/>
        </w:numPr>
        <w:ind w:left="900" w:leftChars="200" w:hanging="420" w:hangingChars="200"/>
        <w:rPr>
          <w:rFonts w:hint="eastAsia" w:ascii="黑体" w:hAnsi="黑体" w:eastAsia="黑体" w:cs="黑体"/>
          <w:color w:val="auto"/>
          <w:szCs w:val="21"/>
          <w:highlight w:val="none"/>
        </w:rPr>
      </w:pPr>
      <w:r>
        <w:rPr>
          <w:rFonts w:hint="eastAsia" w:ascii="黑体" w:hAnsi="黑体" w:eastAsia="黑体" w:cs="黑体"/>
          <w:color w:val="auto"/>
          <w:szCs w:val="21"/>
          <w:highlight w:val="none"/>
          <w:lang w:val="en-US" w:eastAsia="zh-CN"/>
        </w:rPr>
        <w:t>P</w:t>
      </w:r>
      <w:r>
        <w:rPr>
          <w:rFonts w:hint="eastAsia" w:ascii="黑体" w:hAnsi="黑体" w:eastAsia="黑体" w:cs="黑体"/>
          <w:color w:val="auto"/>
          <w:szCs w:val="21"/>
          <w:highlight w:val="none"/>
        </w:rPr>
        <w:t>roduct model;</w:t>
      </w:r>
    </w:p>
    <w:p>
      <w:pPr>
        <w:pStyle w:val="36"/>
        <w:ind w:left="480" w:leftChars="200" w:firstLine="0" w:firstLineChars="0"/>
        <w:rPr>
          <w:rFonts w:hint="eastAsia" w:ascii="黑体" w:hAnsi="黑体" w:eastAsia="黑体" w:cs="黑体"/>
          <w:color w:val="auto"/>
          <w:szCs w:val="21"/>
          <w:highlight w:val="none"/>
        </w:rPr>
      </w:pPr>
    </w:p>
    <w:p>
      <w:pPr>
        <w:pStyle w:val="36"/>
        <w:numPr>
          <w:ilvl w:val="0"/>
          <w:numId w:val="16"/>
        </w:numPr>
        <w:ind w:left="900" w:leftChars="200" w:hanging="420" w:hangingChars="200"/>
        <w:rPr>
          <w:rFonts w:hint="eastAsia" w:ascii="黑体" w:hAnsi="黑体" w:eastAsia="黑体" w:cs="黑体"/>
          <w:color w:val="auto"/>
          <w:szCs w:val="21"/>
          <w:highlight w:val="none"/>
        </w:rPr>
      </w:pPr>
      <w:r>
        <w:rPr>
          <w:rFonts w:hint="eastAsia" w:ascii="黑体" w:hAnsi="黑体" w:eastAsia="黑体" w:cs="黑体"/>
          <w:color w:val="auto"/>
          <w:szCs w:val="21"/>
          <w:highlight w:val="none"/>
          <w:lang w:val="en-US" w:eastAsia="zh-CN"/>
        </w:rPr>
        <w:t>P</w:t>
      </w:r>
      <w:r>
        <w:rPr>
          <w:rFonts w:hint="eastAsia" w:ascii="黑体" w:hAnsi="黑体" w:eastAsia="黑体" w:cs="黑体"/>
          <w:color w:val="auto"/>
          <w:szCs w:val="21"/>
          <w:highlight w:val="none"/>
        </w:rPr>
        <w:t>roduct name;</w:t>
      </w:r>
    </w:p>
    <w:p>
      <w:pPr>
        <w:pStyle w:val="36"/>
        <w:tabs>
          <w:tab w:val="left" w:pos="312"/>
        </w:tabs>
        <w:ind w:left="900" w:leftChars="200" w:hanging="420" w:hangingChars="200"/>
        <w:rPr>
          <w:rFonts w:hint="eastAsia" w:ascii="黑体" w:hAnsi="黑体" w:eastAsia="黑体" w:cs="黑体"/>
          <w:color w:val="auto"/>
          <w:szCs w:val="21"/>
          <w:highlight w:val="none"/>
        </w:rPr>
      </w:pPr>
    </w:p>
    <w:p>
      <w:pPr>
        <w:pStyle w:val="36"/>
        <w:numPr>
          <w:ilvl w:val="0"/>
          <w:numId w:val="16"/>
        </w:numPr>
        <w:ind w:left="900" w:leftChars="200" w:hanging="420" w:hangingChars="200"/>
        <w:rPr>
          <w:rFonts w:hint="eastAsia" w:ascii="黑体" w:hAnsi="黑体" w:eastAsia="黑体" w:cs="黑体"/>
          <w:color w:val="auto"/>
          <w:szCs w:val="21"/>
          <w:highlight w:val="none"/>
        </w:rPr>
      </w:pPr>
      <w:r>
        <w:rPr>
          <w:rFonts w:hint="eastAsia" w:ascii="黑体" w:hAnsi="黑体" w:eastAsia="黑体" w:cs="黑体"/>
          <w:color w:val="auto"/>
          <w:szCs w:val="21"/>
          <w:highlight w:val="none"/>
          <w:lang w:val="en-US" w:eastAsia="zh-CN"/>
        </w:rPr>
        <w:t>N</w:t>
      </w:r>
      <w:r>
        <w:rPr>
          <w:rFonts w:hint="eastAsia" w:ascii="黑体" w:hAnsi="黑体" w:eastAsia="黑体" w:cs="黑体"/>
          <w:color w:val="auto"/>
          <w:szCs w:val="21"/>
          <w:highlight w:val="none"/>
        </w:rPr>
        <w:t>ominal capacity,unit: m</w:t>
      </w:r>
      <w:r>
        <w:rPr>
          <w:rFonts w:hint="eastAsia" w:ascii="黑体" w:hAnsi="黑体" w:eastAsia="黑体" w:cs="黑体"/>
          <w:color w:val="auto"/>
          <w:szCs w:val="21"/>
          <w:highlight w:val="none"/>
          <w:vertAlign w:val="superscript"/>
        </w:rPr>
        <w:t>3</w:t>
      </w:r>
      <w:r>
        <w:rPr>
          <w:rFonts w:hint="eastAsia" w:ascii="黑体" w:hAnsi="黑体" w:eastAsia="黑体" w:cs="黑体"/>
          <w:color w:val="auto"/>
          <w:szCs w:val="21"/>
          <w:highlight w:val="none"/>
        </w:rPr>
        <w:t>/min;</w:t>
      </w:r>
    </w:p>
    <w:p>
      <w:pPr>
        <w:pStyle w:val="36"/>
        <w:tabs>
          <w:tab w:val="left" w:pos="312"/>
        </w:tabs>
        <w:ind w:left="900" w:leftChars="200" w:hanging="420" w:hangingChars="200"/>
        <w:rPr>
          <w:rFonts w:hint="eastAsia" w:ascii="黑体" w:hAnsi="黑体" w:eastAsia="黑体" w:cs="黑体"/>
          <w:color w:val="auto"/>
          <w:szCs w:val="21"/>
          <w:highlight w:val="none"/>
        </w:rPr>
      </w:pPr>
    </w:p>
    <w:p>
      <w:pPr>
        <w:pStyle w:val="36"/>
        <w:numPr>
          <w:ilvl w:val="0"/>
          <w:numId w:val="16"/>
        </w:numPr>
        <w:ind w:left="900" w:leftChars="200" w:hanging="420" w:hangingChars="200"/>
        <w:rPr>
          <w:rFonts w:hint="eastAsia" w:ascii="黑体" w:hAnsi="黑体" w:eastAsia="黑体" w:cs="黑体"/>
          <w:color w:val="auto"/>
          <w:szCs w:val="21"/>
          <w:highlight w:val="none"/>
        </w:rPr>
      </w:pPr>
      <w:r>
        <w:rPr>
          <w:rFonts w:hint="eastAsia" w:ascii="黑体" w:hAnsi="黑体" w:eastAsia="黑体" w:cs="黑体"/>
          <w:color w:val="auto"/>
          <w:szCs w:val="21"/>
          <w:highlight w:val="none"/>
          <w:lang w:val="en-US" w:eastAsia="zh-CN"/>
        </w:rPr>
        <w:t>R</w:t>
      </w:r>
      <w:r>
        <w:rPr>
          <w:rFonts w:hint="eastAsia" w:ascii="黑体" w:hAnsi="黑体" w:eastAsia="黑体" w:cs="黑体"/>
          <w:color w:val="auto"/>
          <w:szCs w:val="21"/>
          <w:highlight w:val="none"/>
        </w:rPr>
        <w:t>ated discharge pressure,</w:t>
      </w: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unit</w:t>
      </w: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MPa;</w:t>
      </w:r>
    </w:p>
    <w:p>
      <w:pPr>
        <w:pStyle w:val="36"/>
        <w:tabs>
          <w:tab w:val="left" w:pos="312"/>
        </w:tabs>
        <w:ind w:left="900" w:leftChars="200" w:hanging="420" w:hangingChars="200"/>
        <w:rPr>
          <w:rFonts w:hint="eastAsia" w:ascii="黑体" w:hAnsi="黑体" w:eastAsia="黑体" w:cs="黑体"/>
          <w:color w:val="auto"/>
          <w:szCs w:val="21"/>
          <w:highlight w:val="none"/>
        </w:rPr>
      </w:pPr>
    </w:p>
    <w:p>
      <w:pPr>
        <w:pStyle w:val="36"/>
        <w:numPr>
          <w:ilvl w:val="0"/>
          <w:numId w:val="16"/>
        </w:numPr>
        <w:ind w:left="900" w:leftChars="200" w:hanging="420" w:hangingChars="200"/>
        <w:rPr>
          <w:rFonts w:hint="eastAsia" w:ascii="黑体" w:hAnsi="黑体" w:eastAsia="黑体" w:cs="黑体"/>
          <w:color w:val="auto"/>
          <w:szCs w:val="21"/>
          <w:highlight w:val="none"/>
        </w:rPr>
      </w:pPr>
      <w:r>
        <w:rPr>
          <w:rFonts w:hint="eastAsia" w:ascii="黑体" w:hAnsi="黑体" w:eastAsia="黑体" w:cs="黑体"/>
          <w:color w:val="auto"/>
          <w:szCs w:val="21"/>
          <w:highlight w:val="none"/>
          <w:lang w:val="en-US" w:eastAsia="zh-CN"/>
        </w:rPr>
        <w:t>S</w:t>
      </w:r>
      <w:r>
        <w:rPr>
          <w:rFonts w:hint="eastAsia" w:ascii="黑体" w:hAnsi="黑体" w:eastAsia="黑体" w:cs="黑体"/>
          <w:color w:val="auto"/>
          <w:szCs w:val="21"/>
          <w:highlight w:val="none"/>
        </w:rPr>
        <w:t>haft power or driving motor power,</w:t>
      </w: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unit:</w:t>
      </w: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kW;</w:t>
      </w:r>
    </w:p>
    <w:p>
      <w:pPr>
        <w:pStyle w:val="36"/>
        <w:tabs>
          <w:tab w:val="left" w:pos="312"/>
        </w:tabs>
        <w:ind w:left="900" w:leftChars="200" w:hanging="420" w:hangingChars="200"/>
        <w:rPr>
          <w:rFonts w:hint="eastAsia" w:ascii="黑体" w:hAnsi="黑体" w:eastAsia="黑体" w:cs="黑体"/>
          <w:color w:val="auto"/>
          <w:szCs w:val="21"/>
          <w:highlight w:val="none"/>
        </w:rPr>
      </w:pPr>
    </w:p>
    <w:p>
      <w:pPr>
        <w:pStyle w:val="36"/>
        <w:numPr>
          <w:ilvl w:val="0"/>
          <w:numId w:val="16"/>
        </w:numPr>
        <w:ind w:left="900" w:leftChars="200" w:hanging="420" w:hangingChars="200"/>
        <w:rPr>
          <w:rFonts w:hint="eastAsia" w:ascii="黑体" w:hAnsi="黑体" w:eastAsia="黑体" w:cs="黑体"/>
          <w:color w:val="auto"/>
          <w:szCs w:val="21"/>
          <w:highlight w:val="none"/>
        </w:rPr>
      </w:pPr>
      <w:r>
        <w:rPr>
          <w:rFonts w:hint="eastAsia" w:ascii="黑体" w:hAnsi="黑体" w:eastAsia="黑体" w:cs="黑体"/>
          <w:color w:val="auto"/>
          <w:szCs w:val="21"/>
          <w:highlight w:val="none"/>
          <w:lang w:val="en-US" w:eastAsia="zh-CN"/>
        </w:rPr>
        <w:t>I</w:t>
      </w:r>
      <w:r>
        <w:rPr>
          <w:rFonts w:hint="eastAsia" w:ascii="黑体" w:hAnsi="黑体" w:eastAsia="黑体" w:cs="黑体"/>
          <w:color w:val="auto"/>
          <w:szCs w:val="21"/>
          <w:highlight w:val="none"/>
        </w:rPr>
        <w:t>nput specific power,unit:</w:t>
      </w: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kW／（m</w:t>
      </w:r>
      <w:r>
        <w:rPr>
          <w:rFonts w:hint="eastAsia" w:ascii="黑体" w:hAnsi="黑体" w:eastAsia="黑体" w:cs="黑体"/>
          <w:color w:val="auto"/>
          <w:szCs w:val="21"/>
          <w:highlight w:val="none"/>
          <w:vertAlign w:val="superscript"/>
        </w:rPr>
        <w:t>3</w:t>
      </w:r>
      <w:r>
        <w:rPr>
          <w:rFonts w:hint="eastAsia" w:ascii="黑体" w:hAnsi="黑体" w:eastAsia="黑体" w:cs="黑体"/>
          <w:color w:val="auto"/>
          <w:szCs w:val="21"/>
          <w:highlight w:val="none"/>
        </w:rPr>
        <w:t>·min</w:t>
      </w:r>
      <w:r>
        <w:rPr>
          <w:rFonts w:hint="eastAsia" w:ascii="黑体" w:hAnsi="黑体" w:eastAsia="黑体" w:cs="黑体"/>
          <w:color w:val="auto"/>
          <w:szCs w:val="21"/>
          <w:highlight w:val="none"/>
          <w:vertAlign w:val="superscript"/>
        </w:rPr>
        <w:t>-1</w:t>
      </w:r>
      <w:r>
        <w:rPr>
          <w:rFonts w:hint="eastAsia" w:ascii="黑体" w:hAnsi="黑体" w:eastAsia="黑体" w:cs="黑体"/>
          <w:color w:val="auto"/>
          <w:szCs w:val="21"/>
          <w:highlight w:val="none"/>
        </w:rPr>
        <w:t>）</w:t>
      </w:r>
    </w:p>
    <w:p>
      <w:pPr>
        <w:pStyle w:val="36"/>
        <w:tabs>
          <w:tab w:val="left" w:pos="312"/>
        </w:tabs>
        <w:ind w:left="900" w:leftChars="200" w:hanging="420" w:hangingChars="200"/>
        <w:rPr>
          <w:rFonts w:hint="eastAsia" w:ascii="黑体" w:hAnsi="黑体" w:eastAsia="黑体" w:cs="黑体"/>
          <w:color w:val="auto"/>
          <w:szCs w:val="21"/>
          <w:highlight w:val="none"/>
        </w:rPr>
      </w:pPr>
    </w:p>
    <w:p>
      <w:pPr>
        <w:pStyle w:val="36"/>
        <w:numPr>
          <w:ilvl w:val="0"/>
          <w:numId w:val="16"/>
        </w:numPr>
        <w:ind w:left="900" w:leftChars="200" w:hanging="420" w:hangingChars="200"/>
        <w:rPr>
          <w:rFonts w:hint="eastAsia" w:ascii="黑体" w:hAnsi="黑体" w:eastAsia="黑体" w:cs="黑体"/>
          <w:color w:val="auto"/>
          <w:szCs w:val="21"/>
          <w:highlight w:val="none"/>
        </w:rPr>
      </w:pPr>
      <w:r>
        <w:rPr>
          <w:rFonts w:hint="eastAsia" w:ascii="黑体" w:hAnsi="黑体" w:eastAsia="黑体" w:cs="黑体"/>
          <w:color w:val="auto"/>
          <w:szCs w:val="21"/>
          <w:highlight w:val="none"/>
          <w:lang w:val="en-US" w:eastAsia="zh-CN"/>
        </w:rPr>
        <w:t>R</w:t>
      </w:r>
      <w:r>
        <w:rPr>
          <w:rFonts w:hint="eastAsia" w:ascii="黑体" w:hAnsi="黑体" w:eastAsia="黑体" w:cs="黑体"/>
          <w:color w:val="auto"/>
          <w:szCs w:val="21"/>
          <w:highlight w:val="none"/>
        </w:rPr>
        <w:t>otating speed,unit:</w:t>
      </w: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r/min;</w:t>
      </w:r>
    </w:p>
    <w:p>
      <w:pPr>
        <w:pStyle w:val="36"/>
        <w:tabs>
          <w:tab w:val="left" w:pos="312"/>
        </w:tabs>
        <w:ind w:left="900" w:leftChars="200" w:hanging="420" w:hangingChars="200"/>
        <w:rPr>
          <w:rFonts w:hint="eastAsia" w:ascii="黑体" w:hAnsi="黑体" w:eastAsia="黑体" w:cs="黑体"/>
          <w:color w:val="auto"/>
          <w:szCs w:val="21"/>
          <w:highlight w:val="none"/>
        </w:rPr>
      </w:pPr>
    </w:p>
    <w:p>
      <w:pPr>
        <w:pStyle w:val="36"/>
        <w:numPr>
          <w:ilvl w:val="0"/>
          <w:numId w:val="16"/>
        </w:numPr>
        <w:ind w:left="900" w:leftChars="200" w:hanging="420" w:hangingChars="200"/>
        <w:rPr>
          <w:rFonts w:hint="eastAsia" w:ascii="黑体" w:hAnsi="黑体" w:eastAsia="黑体" w:cs="黑体"/>
          <w:color w:val="auto"/>
          <w:szCs w:val="21"/>
          <w:highlight w:val="none"/>
        </w:rPr>
      </w:pPr>
      <w:r>
        <w:rPr>
          <w:rFonts w:hint="eastAsia" w:ascii="黑体" w:hAnsi="黑体" w:eastAsia="黑体" w:cs="黑体"/>
          <w:color w:val="auto"/>
          <w:szCs w:val="21"/>
          <w:highlight w:val="none"/>
          <w:lang w:val="en-US" w:eastAsia="zh-CN"/>
        </w:rPr>
        <w:t>O</w:t>
      </w:r>
      <w:r>
        <w:rPr>
          <w:rFonts w:hint="eastAsia" w:ascii="黑体" w:hAnsi="黑体" w:eastAsia="黑体" w:cs="黑体"/>
          <w:color w:val="auto"/>
          <w:szCs w:val="21"/>
          <w:highlight w:val="none"/>
        </w:rPr>
        <w:t>verall dimensions(length×width×height),</w:t>
      </w: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unit:</w:t>
      </w: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mm;</w:t>
      </w:r>
    </w:p>
    <w:p>
      <w:pPr>
        <w:pStyle w:val="36"/>
        <w:tabs>
          <w:tab w:val="left" w:pos="312"/>
        </w:tabs>
        <w:ind w:left="900" w:leftChars="200" w:hanging="420" w:hangingChars="200"/>
        <w:rPr>
          <w:rFonts w:hint="eastAsia" w:ascii="黑体" w:hAnsi="黑体" w:eastAsia="黑体" w:cs="黑体"/>
          <w:color w:val="auto"/>
          <w:szCs w:val="21"/>
          <w:highlight w:val="none"/>
        </w:rPr>
      </w:pPr>
    </w:p>
    <w:p>
      <w:pPr>
        <w:pStyle w:val="36"/>
        <w:numPr>
          <w:ilvl w:val="0"/>
          <w:numId w:val="16"/>
        </w:numPr>
        <w:ind w:left="900" w:leftChars="200" w:hanging="420" w:hangingChars="200"/>
        <w:rPr>
          <w:rFonts w:hint="eastAsia" w:ascii="黑体" w:hAnsi="黑体" w:eastAsia="黑体" w:cs="黑体"/>
          <w:color w:val="auto"/>
          <w:szCs w:val="21"/>
          <w:highlight w:val="none"/>
        </w:rPr>
      </w:pPr>
      <w:r>
        <w:rPr>
          <w:rFonts w:hint="eastAsia" w:ascii="黑体" w:hAnsi="黑体" w:eastAsia="黑体" w:cs="黑体"/>
          <w:color w:val="auto"/>
          <w:szCs w:val="21"/>
          <w:highlight w:val="none"/>
          <w:lang w:val="en-US" w:eastAsia="zh-CN"/>
        </w:rPr>
        <w:t>N</w:t>
      </w:r>
      <w:r>
        <w:rPr>
          <w:rFonts w:hint="eastAsia" w:ascii="黑体" w:hAnsi="黑体" w:eastAsia="黑体" w:cs="黑体"/>
          <w:color w:val="auto"/>
          <w:szCs w:val="21"/>
          <w:highlight w:val="none"/>
        </w:rPr>
        <w:t>et weight,unit</w:t>
      </w: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kg;</w:t>
      </w:r>
    </w:p>
    <w:p>
      <w:pPr>
        <w:pStyle w:val="36"/>
        <w:tabs>
          <w:tab w:val="left" w:pos="312"/>
        </w:tabs>
        <w:ind w:left="900" w:leftChars="200" w:hanging="420" w:hangingChars="200"/>
        <w:rPr>
          <w:rFonts w:hint="eastAsia" w:ascii="黑体" w:hAnsi="黑体" w:eastAsia="黑体" w:cs="黑体"/>
          <w:color w:val="auto"/>
          <w:szCs w:val="21"/>
          <w:highlight w:val="none"/>
        </w:rPr>
      </w:pPr>
    </w:p>
    <w:p>
      <w:pPr>
        <w:pStyle w:val="36"/>
        <w:numPr>
          <w:ilvl w:val="0"/>
          <w:numId w:val="16"/>
        </w:numPr>
        <w:ind w:left="900" w:leftChars="200" w:hanging="420" w:hangingChars="200"/>
        <w:rPr>
          <w:rFonts w:hint="eastAsia" w:ascii="黑体" w:hAnsi="黑体" w:eastAsia="黑体" w:cs="黑体"/>
          <w:color w:val="auto"/>
          <w:szCs w:val="21"/>
          <w:highlight w:val="none"/>
        </w:rPr>
      </w:pPr>
      <w:r>
        <w:rPr>
          <w:rFonts w:hint="eastAsia" w:ascii="黑体" w:hAnsi="黑体" w:eastAsia="黑体" w:cs="黑体"/>
          <w:color w:val="auto"/>
          <w:szCs w:val="21"/>
          <w:highlight w:val="none"/>
          <w:lang w:val="en-US" w:eastAsia="zh-CN"/>
        </w:rPr>
        <w:t>S</w:t>
      </w:r>
      <w:r>
        <w:rPr>
          <w:rFonts w:hint="eastAsia" w:ascii="黑体" w:hAnsi="黑体" w:eastAsia="黑体" w:cs="黑体"/>
          <w:color w:val="auto"/>
          <w:szCs w:val="21"/>
          <w:highlight w:val="none"/>
        </w:rPr>
        <w:t>erial number;</w:t>
      </w:r>
    </w:p>
    <w:p>
      <w:pPr>
        <w:pStyle w:val="36"/>
        <w:tabs>
          <w:tab w:val="left" w:pos="312"/>
        </w:tabs>
        <w:ind w:left="900" w:leftChars="200" w:hanging="420" w:hangingChars="200"/>
        <w:rPr>
          <w:rFonts w:hint="eastAsia" w:ascii="黑体" w:hAnsi="黑体" w:eastAsia="黑体" w:cs="黑体"/>
          <w:color w:val="auto"/>
          <w:szCs w:val="21"/>
          <w:highlight w:val="none"/>
        </w:rPr>
      </w:pPr>
    </w:p>
    <w:p>
      <w:pPr>
        <w:pStyle w:val="36"/>
        <w:numPr>
          <w:ilvl w:val="0"/>
          <w:numId w:val="16"/>
        </w:numPr>
        <w:ind w:left="900" w:leftChars="200" w:hanging="420" w:hangingChars="200"/>
        <w:rPr>
          <w:rFonts w:hint="eastAsia" w:ascii="黑体" w:hAnsi="黑体" w:eastAsia="黑体" w:cs="黑体"/>
          <w:color w:val="auto"/>
          <w:szCs w:val="21"/>
          <w:highlight w:val="none"/>
        </w:rPr>
      </w:pPr>
      <w:r>
        <w:rPr>
          <w:rFonts w:hint="eastAsia" w:ascii="黑体" w:hAnsi="黑体" w:eastAsia="黑体" w:cs="黑体"/>
          <w:color w:val="auto"/>
          <w:szCs w:val="21"/>
          <w:highlight w:val="none"/>
          <w:lang w:val="en-US" w:eastAsia="zh-CN"/>
        </w:rPr>
        <w:t>D</w:t>
      </w:r>
      <w:r>
        <w:rPr>
          <w:rFonts w:hint="eastAsia" w:ascii="黑体" w:hAnsi="黑体" w:eastAsia="黑体" w:cs="黑体"/>
          <w:color w:val="auto"/>
          <w:szCs w:val="21"/>
          <w:highlight w:val="none"/>
        </w:rPr>
        <w:t>ate of delivery;</w:t>
      </w:r>
    </w:p>
    <w:p>
      <w:pPr>
        <w:pStyle w:val="36"/>
        <w:tabs>
          <w:tab w:val="left" w:pos="312"/>
        </w:tabs>
        <w:ind w:left="900" w:leftChars="200" w:hanging="420" w:hangingChars="200"/>
        <w:rPr>
          <w:rFonts w:hint="eastAsia" w:ascii="黑体" w:hAnsi="黑体" w:eastAsia="黑体" w:cs="黑体"/>
          <w:color w:val="auto"/>
          <w:szCs w:val="21"/>
          <w:highlight w:val="none"/>
        </w:rPr>
      </w:pPr>
    </w:p>
    <w:p>
      <w:pPr>
        <w:pStyle w:val="36"/>
        <w:numPr>
          <w:ilvl w:val="0"/>
          <w:numId w:val="16"/>
        </w:numPr>
        <w:ind w:left="900" w:leftChars="200" w:hanging="420" w:hangingChars="200"/>
        <w:rPr>
          <w:rFonts w:hint="eastAsia" w:ascii="黑体" w:hAnsi="黑体" w:eastAsia="黑体" w:cs="黑体"/>
          <w:color w:val="auto"/>
          <w:szCs w:val="21"/>
          <w:highlight w:val="none"/>
        </w:rPr>
      </w:pPr>
      <w:r>
        <w:rPr>
          <w:rFonts w:hint="eastAsia" w:ascii="黑体" w:hAnsi="黑体" w:eastAsia="黑体" w:cs="黑体"/>
          <w:color w:val="auto"/>
          <w:szCs w:val="21"/>
          <w:highlight w:val="none"/>
          <w:lang w:val="en-US" w:eastAsia="zh-CN"/>
        </w:rPr>
        <w:t>N</w:t>
      </w:r>
      <w:r>
        <w:rPr>
          <w:rFonts w:hint="eastAsia" w:ascii="黑体" w:hAnsi="黑体" w:eastAsia="黑体" w:cs="黑体"/>
          <w:color w:val="auto"/>
          <w:szCs w:val="21"/>
          <w:highlight w:val="none"/>
        </w:rPr>
        <w:t>ame and address of the manufacturer.</w:t>
      </w:r>
    </w:p>
    <w:p>
      <w:pPr>
        <w:pStyle w:val="36"/>
        <w:tabs>
          <w:tab w:val="left" w:pos="312"/>
        </w:tabs>
        <w:ind w:left="420" w:hanging="420" w:hangingChars="200"/>
        <w:rPr>
          <w:rFonts w:hint="eastAsia" w:ascii="黑体" w:hAnsi="黑体" w:eastAsia="黑体" w:cs="黑体"/>
          <w:color w:val="auto"/>
          <w:szCs w:val="21"/>
          <w:highlight w:val="none"/>
        </w:rPr>
      </w:pPr>
    </w:p>
    <w:p>
      <w:pPr>
        <w:pStyle w:val="82"/>
        <w:keepNext/>
        <w:numPr>
          <w:ilvl w:val="1"/>
          <w:numId w:val="10"/>
        </w:numPr>
        <w:spacing w:before="0" w:beforeLines="0" w:after="0" w:afterLines="0" w:line="240" w:lineRule="atLeast"/>
        <w:outlineLvl w:val="9"/>
        <w:rPr>
          <w:rFonts w:hint="eastAsia" w:hAnsi="黑体" w:cs="黑体"/>
          <w:color w:val="auto"/>
          <w:szCs w:val="21"/>
          <w:highlight w:val="none"/>
        </w:rPr>
      </w:pPr>
      <w:bookmarkStart w:id="57" w:name="_Toc31542"/>
      <w:bookmarkEnd w:id="57"/>
      <w:r>
        <w:rPr>
          <w:rFonts w:hint="eastAsia" w:hAnsi="黑体" w:cs="黑体"/>
          <w:color w:val="auto"/>
          <w:szCs w:val="21"/>
          <w:highlight w:val="none"/>
        </w:rPr>
        <w:t>The power input end of the air compressor shall be equipped with a rotation direction sign.</w:t>
      </w:r>
    </w:p>
    <w:p>
      <w:pPr>
        <w:pStyle w:val="36"/>
        <w:ind w:firstLine="0" w:firstLineChars="0"/>
        <w:rPr>
          <w:rFonts w:hint="eastAsia" w:ascii="黑体" w:hAnsi="黑体" w:eastAsia="黑体" w:cs="黑体"/>
          <w:color w:val="auto"/>
          <w:szCs w:val="21"/>
          <w:highlight w:val="none"/>
        </w:rPr>
      </w:pPr>
    </w:p>
    <w:p>
      <w:pPr>
        <w:pStyle w:val="82"/>
        <w:keepNext/>
        <w:numPr>
          <w:ilvl w:val="1"/>
          <w:numId w:val="10"/>
        </w:numPr>
        <w:spacing w:before="0" w:beforeLines="0" w:after="0" w:afterLines="0" w:line="240" w:lineRule="atLeast"/>
        <w:outlineLvl w:val="9"/>
        <w:rPr>
          <w:rFonts w:hint="eastAsia" w:hAnsi="黑体" w:cs="黑体"/>
          <w:color w:val="auto"/>
          <w:szCs w:val="21"/>
          <w:highlight w:val="none"/>
        </w:rPr>
      </w:pPr>
      <w:bookmarkStart w:id="58" w:name="_Toc13784"/>
      <w:bookmarkEnd w:id="58"/>
      <w:r>
        <w:rPr>
          <w:rFonts w:hint="eastAsia" w:hAnsi="黑体" w:cs="黑体"/>
          <w:color w:val="auto"/>
          <w:szCs w:val="21"/>
          <w:highlight w:val="none"/>
        </w:rPr>
        <w:t>The packaging of the air compressor shall be as specified in JB/T 7663.1.</w:t>
      </w:r>
    </w:p>
    <w:p>
      <w:pPr>
        <w:pStyle w:val="36"/>
        <w:ind w:firstLine="0" w:firstLineChars="0"/>
        <w:rPr>
          <w:rFonts w:hint="eastAsia" w:ascii="黑体" w:hAnsi="黑体" w:eastAsia="黑体" w:cs="黑体"/>
          <w:color w:val="auto"/>
          <w:szCs w:val="21"/>
          <w:highlight w:val="none"/>
        </w:rPr>
      </w:pPr>
    </w:p>
    <w:p>
      <w:pPr>
        <w:pStyle w:val="82"/>
        <w:keepNext/>
        <w:numPr>
          <w:ilvl w:val="1"/>
          <w:numId w:val="10"/>
        </w:numPr>
        <w:spacing w:before="0" w:beforeLines="0" w:after="0" w:afterLines="0" w:line="240" w:lineRule="atLeast"/>
        <w:outlineLvl w:val="9"/>
        <w:rPr>
          <w:rFonts w:hint="eastAsia" w:hAnsi="黑体" w:cs="黑体"/>
          <w:color w:val="auto"/>
          <w:szCs w:val="21"/>
          <w:highlight w:val="none"/>
        </w:rPr>
      </w:pPr>
      <w:bookmarkStart w:id="59" w:name="_Toc230"/>
      <w:bookmarkEnd w:id="59"/>
      <w:r>
        <w:rPr>
          <w:rFonts w:hint="eastAsia" w:hAnsi="黑体" w:cs="黑体"/>
          <w:color w:val="auto"/>
          <w:szCs w:val="21"/>
          <w:highlight w:val="none"/>
        </w:rPr>
        <w:t>The air compressor shall be stored in a dry and ventilated warehouse or a covered place not subject to the dampness.</w:t>
      </w:r>
    </w:p>
    <w:p>
      <w:pPr>
        <w:pStyle w:val="36"/>
        <w:ind w:firstLine="0" w:firstLineChars="0"/>
        <w:rPr>
          <w:rFonts w:hint="eastAsia" w:ascii="黑体" w:hAnsi="黑体" w:eastAsia="黑体" w:cs="黑体"/>
          <w:color w:val="auto"/>
          <w:szCs w:val="21"/>
          <w:highlight w:val="none"/>
        </w:rPr>
      </w:pPr>
    </w:p>
    <w:p>
      <w:pPr>
        <w:keepNext w:val="0"/>
        <w:keepLines w:val="0"/>
        <w:widowControl/>
        <w:numPr>
          <w:ilvl w:val="1"/>
          <w:numId w:val="10"/>
        </w:numPr>
        <w:suppressLineNumbers w:val="0"/>
        <w:spacing w:before="0" w:beforeLines="0" w:beforeAutospacing="0" w:after="0" w:afterLines="0" w:afterAutospacing="0" w:line="240" w:lineRule="atLeast"/>
        <w:ind w:left="0" w:right="0"/>
        <w:jc w:val="both"/>
        <w:outlineLvl w:val="9"/>
        <w:rPr>
          <w:rFonts w:hAnsi="黑体" w:cs="黑体"/>
          <w:color w:val="auto"/>
          <w:highlight w:val="none"/>
        </w:rPr>
      </w:pPr>
      <w:r>
        <w:rPr>
          <w:rFonts w:hint="eastAsia" w:ascii="黑体" w:hAnsi="黑体" w:eastAsia="黑体" w:cs="黑体"/>
          <w:color w:val="auto"/>
          <w:sz w:val="21"/>
          <w:szCs w:val="21"/>
          <w:highlight w:val="none"/>
        </w:rPr>
        <w:t xml:space="preserve">The manufacturer shall </w:t>
      </w:r>
      <w:r>
        <w:rPr>
          <w:rFonts w:hint="eastAsia" w:ascii="黑体" w:hAnsi="黑体" w:eastAsia="黑体" w:cs="黑体"/>
          <w:color w:val="auto"/>
          <w:sz w:val="21"/>
          <w:szCs w:val="21"/>
          <w:highlight w:val="none"/>
        </w:rPr>
        <w:t>guarantee</w:t>
      </w:r>
      <w:r>
        <w:rPr>
          <w:rFonts w:hint="eastAsia" w:ascii="黑体" w:hAnsi="黑体" w:eastAsia="黑体" w:cs="黑体"/>
          <w:color w:val="auto"/>
          <w:sz w:val="21"/>
          <w:szCs w:val="21"/>
          <w:highlight w:val="none"/>
        </w:rPr>
        <w:t xml:space="preserve"> that </w:t>
      </w:r>
      <w:r>
        <w:rPr>
          <w:rFonts w:hint="eastAsia" w:ascii="黑体" w:hAnsi="黑体" w:eastAsia="黑体" w:cs="黑体"/>
          <w:color w:val="auto"/>
          <w:kern w:val="0"/>
          <w:sz w:val="21"/>
          <w:szCs w:val="21"/>
          <w:highlight w:val="none"/>
          <w:lang w:val="en-US" w:eastAsia="zh-CN" w:bidi="ar"/>
        </w:rPr>
        <w:t>under proper storage and transportation conditions</w:t>
      </w:r>
      <w:r>
        <w:rPr>
          <w:rFonts w:hint="eastAsia" w:ascii="黑体" w:hAnsi="黑体" w:eastAsia="黑体" w:cs="黑体"/>
          <w:color w:val="auto"/>
          <w:sz w:val="21"/>
          <w:szCs w:val="21"/>
          <w:highlight w:val="none"/>
        </w:rPr>
        <w:t xml:space="preserve"> the product will not be rusted and mildewed due to poor packaging within a year from the date of delivery</w:t>
      </w:r>
      <w:r>
        <w:rPr>
          <w:rFonts w:hint="default" w:ascii="黑体" w:hAnsi="黑体" w:eastAsia="黑体" w:cs="黑体"/>
          <w:color w:val="auto"/>
          <w:sz w:val="21"/>
          <w:szCs w:val="21"/>
          <w:highlight w:val="none"/>
        </w:rPr>
        <w:t>.</w:t>
      </w:r>
      <w:r>
        <w:rPr>
          <w:rFonts w:hint="eastAsia" w:ascii="黑体" w:hAnsi="黑体" w:eastAsia="黑体" w:cs="黑体"/>
          <w:color w:val="auto"/>
          <w:sz w:val="21"/>
          <w:szCs w:val="21"/>
          <w:highlight w:val="none"/>
        </w:rPr>
        <w:t>Special requirements shall be implemented in accordance with the agreement between the supplier and the buyer.</w:t>
      </w:r>
    </w:p>
    <w:p>
      <w:pPr>
        <w:pStyle w:val="36"/>
        <w:ind w:firstLine="0" w:firstLineChars="0"/>
        <w:rPr>
          <w:rFonts w:ascii="黑体" w:hAnsi="黑体" w:eastAsia="黑体" w:cs="黑体"/>
          <w:color w:val="auto"/>
          <w:highlight w:val="none"/>
        </w:rPr>
      </w:pPr>
    </w:p>
    <w:p>
      <w:pPr>
        <w:pStyle w:val="36"/>
        <w:ind w:firstLine="0" w:firstLineChars="0"/>
        <w:rPr>
          <w:rFonts w:ascii="黑体" w:hAnsi="黑体" w:eastAsia="黑体" w:cs="黑体"/>
          <w:color w:val="auto"/>
          <w:highlight w:val="none"/>
        </w:rPr>
      </w:pPr>
    </w:p>
    <w:p>
      <w:pPr>
        <w:pStyle w:val="36"/>
        <w:ind w:firstLine="0" w:firstLineChars="0"/>
        <w:jc w:val="center"/>
        <w:rPr>
          <w:rFonts w:ascii="黑体" w:hAnsi="黑体" w:eastAsia="黑体" w:cs="黑体"/>
          <w:color w:val="auto"/>
          <w:highlight w:val="none"/>
        </w:rPr>
      </w:pPr>
      <w:r>
        <w:rPr>
          <w:rFonts w:ascii="黑体" w:hAnsi="黑体" w:eastAsia="黑体"/>
          <w:color w:val="auto"/>
          <w:szCs w:val="21"/>
          <w:highlight w:val="none"/>
        </w:rPr>
        <w:t>_______________________________</w:t>
      </w:r>
    </w:p>
    <w:bookmarkEnd w:id="60"/>
    <w:sectPr>
      <w:footerReference r:id="rId11" w:type="default"/>
      <w:footerReference r:id="rId12" w:type="even"/>
      <w:pgSz w:w="11907" w:h="16840"/>
      <w:pgMar w:top="1418" w:right="1134" w:bottom="1134" w:left="1418" w:header="1429" w:footer="850" w:gutter="0"/>
      <w:pgNumType w:start="1"/>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方正书宋简体">
    <w:altName w:val="宋体"/>
    <w:panose1 w:val="00000000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rPr>
        <w:rStyle w:val="42"/>
      </w:rPr>
    </w:pPr>
    <w:r>
      <w:fldChar w:fldCharType="begin"/>
    </w:r>
    <w:r>
      <w:rPr>
        <w:rStyle w:val="42"/>
      </w:rPr>
      <w:instrText xml:space="preserve">PAGE  </w:instrText>
    </w:r>
    <w:r>
      <w:fldChar w:fldCharType="separate"/>
    </w:r>
    <w:r>
      <w:rPr>
        <w:rStyle w:val="42"/>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9"/>
      <w:rPr>
        <w:rStyle w:val="42"/>
      </w:rPr>
    </w:pPr>
    <w:r>
      <w:fldChar w:fldCharType="begin"/>
    </w:r>
    <w:r>
      <w:rPr>
        <w:rStyle w:val="42"/>
      </w:rPr>
      <w:instrText xml:space="preserve">PAGE  </w:instrText>
    </w:r>
    <w:r>
      <w:fldChar w:fldCharType="separate"/>
    </w:r>
    <w:r>
      <w:rPr>
        <w:rStyle w:val="42"/>
      </w:rPr>
      <w:t>III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rPr>
        <w:rStyle w:val="42"/>
      </w:rPr>
    </w:pPr>
    <w:r>
      <w:fldChar w:fldCharType="begin"/>
    </w:r>
    <w:r>
      <w:rPr>
        <w:rStyle w:val="42"/>
      </w:rPr>
      <w:instrText xml:space="preserve">PAGE  </w:instrText>
    </w:r>
    <w:r>
      <w:fldChar w:fldCharType="separate"/>
    </w:r>
    <w:r>
      <w:rPr>
        <w:rStyle w:val="42"/>
      </w:rPr>
      <w:t>II</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hAnchor="margin" w:y="-577"/>
    </w:pPr>
    <w:r>
      <w:fldChar w:fldCharType="begin"/>
    </w:r>
    <w:r>
      <w:rPr>
        <w:rStyle w:val="42"/>
      </w:rPr>
      <w:instrText xml:space="preserve"> PAGE </w:instrText>
    </w:r>
    <w:r>
      <w:fldChar w:fldCharType="separate"/>
    </w:r>
    <w:r>
      <w:rPr>
        <w:rStyle w:val="42"/>
      </w:rPr>
      <w:t>8</w:t>
    </w:r>
    <w:r>
      <w:fldChar w:fldCharType="end"/>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9"/>
      <w:rPr>
        <w:rStyle w:val="42"/>
        <w:rFonts w:ascii="宋体" w:hAnsi="宋体" w:cs="宋体"/>
      </w:rPr>
    </w:pPr>
    <w:r>
      <w:rPr>
        <w:rFonts w:hint="eastAsia" w:ascii="宋体" w:hAnsi="宋体" w:cs="宋体"/>
      </w:rPr>
      <w:fldChar w:fldCharType="begin"/>
    </w:r>
    <w:r>
      <w:rPr>
        <w:rStyle w:val="42"/>
        <w:rFonts w:hint="eastAsia" w:ascii="宋体" w:hAnsi="宋体" w:cs="宋体"/>
      </w:rPr>
      <w:instrText xml:space="preserve">PAGE  </w:instrText>
    </w:r>
    <w:r>
      <w:rPr>
        <w:rFonts w:hint="eastAsia" w:ascii="宋体" w:hAnsi="宋体" w:cs="宋体"/>
      </w:rPr>
      <w:fldChar w:fldCharType="separate"/>
    </w:r>
    <w:r>
      <w:rPr>
        <w:rStyle w:val="42"/>
        <w:rFonts w:ascii="宋体" w:hAnsi="宋体" w:cs="宋体"/>
      </w:rPr>
      <w:t>13</w:t>
    </w:r>
    <w:r>
      <w:rPr>
        <w:rFonts w:hint="eastAsia" w:ascii="宋体" w:hAnsi="宋体" w:cs="宋体"/>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rPr>
        <w:rStyle w:val="42"/>
        <w:rFonts w:ascii="宋体" w:hAnsi="宋体" w:cs="宋体"/>
      </w:rPr>
    </w:pPr>
    <w:r>
      <w:rPr>
        <w:rFonts w:hint="eastAsia" w:ascii="宋体" w:hAnsi="宋体" w:cs="宋体"/>
      </w:rPr>
      <w:fldChar w:fldCharType="begin"/>
    </w:r>
    <w:r>
      <w:rPr>
        <w:rStyle w:val="42"/>
        <w:rFonts w:hint="eastAsia" w:ascii="宋体" w:hAnsi="宋体" w:cs="宋体"/>
      </w:rPr>
      <w:instrText xml:space="preserve">PAGE  </w:instrText>
    </w:r>
    <w:r>
      <w:rPr>
        <w:rFonts w:hint="eastAsia" w:ascii="宋体" w:hAnsi="宋体" w:cs="宋体"/>
      </w:rPr>
      <w:fldChar w:fldCharType="separate"/>
    </w:r>
    <w:r>
      <w:rPr>
        <w:rStyle w:val="42"/>
        <w:rFonts w:ascii="宋体" w:hAnsi="宋体" w:cs="宋体"/>
      </w:rPr>
      <w:t>12</w:t>
    </w:r>
    <w:r>
      <w:rPr>
        <w:rFonts w:hint="eastAsia" w:ascii="宋体" w:hAnsi="宋体" w:cs="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t>GB/T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5"/>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before="0"/>
      <w:rPr>
        <w:rFonts w:ascii="黑体" w:hAnsi="黑体"/>
        <w:b w:val="0"/>
        <w:bCs w:val="0"/>
      </w:rPr>
    </w:pPr>
    <w:r>
      <w:rPr>
        <w:rFonts w:ascii="黑体" w:hAnsi="黑体"/>
        <w:b w:val="0"/>
        <w:bCs w:val="0"/>
      </w:rPr>
      <w:t xml:space="preserve">GB/T </w:t>
    </w:r>
    <w:r>
      <w:rPr>
        <w:rFonts w:hint="eastAsia" w:ascii="黑体" w:hAnsi="黑体" w:cs="黑体"/>
        <w:b w:val="0"/>
        <w:bCs w:val="0"/>
      </w:rPr>
      <w:t>13928</w:t>
    </w:r>
    <w:r>
      <w:rPr>
        <w:rFonts w:ascii="黑体" w:hAnsi="黑体" w:cs="黑体"/>
        <w:b w:val="0"/>
        <w:bCs w:val="0"/>
      </w:rPr>
      <w:t>-2015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wordWrap/>
      <w:spacing w:before="0"/>
      <w:jc w:val="left"/>
      <w:rPr>
        <w:rFonts w:ascii="黑体" w:hAnsi="黑体"/>
        <w:b w:val="0"/>
        <w:bCs w:val="0"/>
      </w:rPr>
    </w:pPr>
    <w:r>
      <w:rPr>
        <w:rFonts w:ascii="黑体" w:hAnsi="黑体"/>
        <w:b w:val="0"/>
        <w:bCs w:val="0"/>
      </w:rPr>
      <w:t xml:space="preserve">GB/T </w:t>
    </w:r>
    <w:r>
      <w:rPr>
        <w:rFonts w:hint="eastAsia" w:ascii="黑体" w:hAnsi="黑体"/>
        <w:b w:val="0"/>
        <w:bCs w:val="0"/>
      </w:rPr>
      <w:t>13928</w:t>
    </w:r>
    <w:r>
      <w:rPr>
        <w:rFonts w:ascii="黑体" w:hAnsi="黑体"/>
        <w:b w:val="0"/>
        <w:bCs w:val="0"/>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2D9E6"/>
    <w:multiLevelType w:val="singleLevel"/>
    <w:tmpl w:val="99F2D9E6"/>
    <w:lvl w:ilvl="0" w:tentative="0">
      <w:start w:val="1"/>
      <w:numFmt w:val="lowerLetter"/>
      <w:suff w:val="space"/>
      <w:lvlText w:val="%1)"/>
      <w:lvlJc w:val="left"/>
      <w:pPr>
        <w:ind w:left="-420"/>
      </w:pPr>
    </w:lvl>
  </w:abstractNum>
  <w:abstractNum w:abstractNumId="1">
    <w:nsid w:val="E50CA368"/>
    <w:multiLevelType w:val="singleLevel"/>
    <w:tmpl w:val="E50CA368"/>
    <w:lvl w:ilvl="0" w:tentative="0">
      <w:start w:val="1"/>
      <w:numFmt w:val="lowerLetter"/>
      <w:lvlText w:val="%1)"/>
      <w:lvlJc w:val="left"/>
      <w:pPr>
        <w:tabs>
          <w:tab w:val="left" w:pos="312"/>
        </w:tabs>
      </w:pPr>
    </w:lvl>
  </w:abstractNum>
  <w:abstractNum w:abstractNumId="2">
    <w:nsid w:val="F122BE60"/>
    <w:multiLevelType w:val="singleLevel"/>
    <w:tmpl w:val="F122BE60"/>
    <w:lvl w:ilvl="0" w:tentative="0">
      <w:start w:val="1"/>
      <w:numFmt w:val="lowerLetter"/>
      <w:lvlText w:val="%1)"/>
      <w:lvlJc w:val="left"/>
      <w:pPr>
        <w:tabs>
          <w:tab w:val="left" w:pos="312"/>
        </w:tabs>
      </w:pPr>
    </w:lvl>
  </w:abstractNum>
  <w:abstractNum w:abstractNumId="3">
    <w:nsid w:val="F6993287"/>
    <w:multiLevelType w:val="singleLevel"/>
    <w:tmpl w:val="F6993287"/>
    <w:lvl w:ilvl="0" w:tentative="0">
      <w:start w:val="1"/>
      <w:numFmt w:val="lowerLetter"/>
      <w:lvlText w:val="%1)"/>
      <w:lvlJc w:val="left"/>
      <w:pPr>
        <w:tabs>
          <w:tab w:val="left" w:pos="312"/>
        </w:tabs>
      </w:pPr>
    </w:lvl>
  </w:abstractNum>
  <w:abstractNum w:abstractNumId="4">
    <w:nsid w:val="1FC91163"/>
    <w:multiLevelType w:val="multilevel"/>
    <w:tmpl w:val="1FC91163"/>
    <w:lvl w:ilvl="0" w:tentative="0">
      <w:start w:val="1"/>
      <w:numFmt w:val="decimal"/>
      <w:suff w:val="nothing"/>
      <w:lvlText w:val="%1　"/>
      <w:lvlJc w:val="left"/>
      <w:pPr>
        <w:ind w:left="0" w:firstLine="0"/>
      </w:pPr>
      <w:rPr>
        <w:rFonts w:hint="default" w:ascii="黑体" w:hAnsi="Times New Roman" w:eastAsia="黑体"/>
        <w:b w:val="0"/>
        <w:bCs/>
        <w:i w:val="0"/>
        <w:sz w:val="21"/>
        <w:szCs w:val="21"/>
      </w:rPr>
    </w:lvl>
    <w:lvl w:ilvl="1" w:tentative="0">
      <w:start w:val="1"/>
      <w:numFmt w:val="decimal"/>
      <w:suff w:val="nothing"/>
      <w:lvlText w:val="%1.%2　"/>
      <w:lvlJc w:val="left"/>
      <w:pPr>
        <w:ind w:left="0" w:firstLine="0"/>
      </w:pPr>
      <w:rPr>
        <w:rFonts w:hint="default" w:ascii="黑体" w:hAnsi="Times New Roman" w:eastAsia="黑体" w:cs="Times New Roman"/>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tentative="0">
      <w:start w:val="1"/>
      <w:numFmt w:val="decimal"/>
      <w:suff w:val="nothing"/>
      <w:lvlText w:val="%1.%2.%3　"/>
      <w:lvlJc w:val="left"/>
      <w:pPr>
        <w:ind w:left="630" w:firstLine="0"/>
      </w:pPr>
      <w:rPr>
        <w:rFonts w:hint="eastAsia" w:ascii="黑体" w:hAnsi="Times New Roman" w:eastAsia="黑体"/>
        <w:b/>
        <w:bCs/>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AAD3C99"/>
    <w:multiLevelType w:val="singleLevel"/>
    <w:tmpl w:val="2AAD3C99"/>
    <w:lvl w:ilvl="0" w:tentative="0">
      <w:start w:val="1"/>
      <w:numFmt w:val="lowerLetter"/>
      <w:lvlText w:val="%1)"/>
      <w:lvlJc w:val="left"/>
      <w:pPr>
        <w:tabs>
          <w:tab w:val="left" w:pos="312"/>
        </w:tabs>
      </w:pPr>
    </w:lvl>
  </w:abstractNum>
  <w:abstractNum w:abstractNumId="6">
    <w:nsid w:val="46806F7D"/>
    <w:multiLevelType w:val="multilevel"/>
    <w:tmpl w:val="46806F7D"/>
    <w:lvl w:ilvl="0" w:tentative="0">
      <w:start w:val="1"/>
      <w:numFmt w:val="none"/>
      <w:pStyle w:val="122"/>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6D22D8F"/>
    <w:multiLevelType w:val="multilevel"/>
    <w:tmpl w:val="46D22D8F"/>
    <w:lvl w:ilvl="0" w:tentative="0">
      <w:start w:val="1"/>
      <w:numFmt w:val="none"/>
      <w:pStyle w:val="127"/>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96E4D7B"/>
    <w:multiLevelType w:val="multilevel"/>
    <w:tmpl w:val="496E4D7B"/>
    <w:lvl w:ilvl="0" w:tentative="0">
      <w:start w:val="1"/>
      <w:numFmt w:val="none"/>
      <w:pStyle w:val="90"/>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F302902"/>
    <w:multiLevelType w:val="multilevel"/>
    <w:tmpl w:val="4F302902"/>
    <w:lvl w:ilvl="0" w:tentative="0">
      <w:start w:val="1"/>
      <w:numFmt w:val="none"/>
      <w:pStyle w:val="129"/>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57C2AF5"/>
    <w:multiLevelType w:val="multilevel"/>
    <w:tmpl w:val="557C2AF5"/>
    <w:lvl w:ilvl="0" w:tentative="0">
      <w:start w:val="1"/>
      <w:numFmt w:val="decimal"/>
      <w:pStyle w:val="8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646260FA"/>
    <w:multiLevelType w:val="multilevel"/>
    <w:tmpl w:val="646260FA"/>
    <w:lvl w:ilvl="0" w:tentative="0">
      <w:start w:val="1"/>
      <w:numFmt w:val="decimal"/>
      <w:pStyle w:val="69"/>
      <w:suff w:val="nothing"/>
      <w:lvlText w:val="表%1　"/>
      <w:lvlJc w:val="left"/>
      <w:pPr>
        <w:ind w:left="0"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657D3FBC"/>
    <w:multiLevelType w:val="multilevel"/>
    <w:tmpl w:val="657D3FBC"/>
    <w:lvl w:ilvl="0" w:tentative="0">
      <w:start w:val="1"/>
      <w:numFmt w:val="upperLetter"/>
      <w:pStyle w:val="72"/>
      <w:suff w:val="nothing"/>
      <w:lvlText w:val="附　录　%1"/>
      <w:lvlJc w:val="left"/>
      <w:pPr>
        <w:ind w:left="0" w:firstLine="0"/>
      </w:pPr>
      <w:rPr>
        <w:rFonts w:hint="eastAsia" w:ascii="黑体" w:hAnsi="Times New Roman" w:eastAsia="黑体"/>
        <w:b w:val="0"/>
        <w:i w:val="0"/>
        <w:sz w:val="21"/>
      </w:rPr>
    </w:lvl>
    <w:lvl w:ilvl="1" w:tentative="0">
      <w:start w:val="1"/>
      <w:numFmt w:val="decimal"/>
      <w:pStyle w:val="7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6"/>
      <w:suff w:val="nothing"/>
      <w:lvlText w:val="%1.%2.%3　"/>
      <w:lvlJc w:val="left"/>
      <w:pPr>
        <w:ind w:left="0" w:firstLine="0"/>
      </w:pPr>
      <w:rPr>
        <w:rFonts w:hint="eastAsia" w:ascii="黑体" w:hAnsi="Times New Roman" w:eastAsia="黑体"/>
        <w:b w:val="0"/>
        <w:i w:val="0"/>
        <w:sz w:val="21"/>
      </w:rPr>
    </w:lvl>
    <w:lvl w:ilvl="3" w:tentative="0">
      <w:start w:val="1"/>
      <w:numFmt w:val="decimal"/>
      <w:pStyle w:val="75"/>
      <w:suff w:val="nothing"/>
      <w:lvlText w:val="%1.%2.%3.%4　"/>
      <w:lvlJc w:val="left"/>
      <w:pPr>
        <w:ind w:left="0" w:firstLine="0"/>
      </w:pPr>
      <w:rPr>
        <w:rFonts w:hint="eastAsia" w:ascii="黑体" w:hAnsi="Times New Roman" w:eastAsia="黑体"/>
        <w:b w:val="0"/>
        <w:i w:val="0"/>
        <w:sz w:val="21"/>
      </w:rPr>
    </w:lvl>
    <w:lvl w:ilvl="4" w:tentative="0">
      <w:start w:val="1"/>
      <w:numFmt w:val="decimal"/>
      <w:pStyle w:val="74"/>
      <w:suff w:val="nothing"/>
      <w:lvlText w:val="%1.%2.%3.%4.%5　"/>
      <w:lvlJc w:val="left"/>
      <w:pPr>
        <w:ind w:left="0" w:firstLine="0"/>
      </w:pPr>
      <w:rPr>
        <w:rFonts w:hint="eastAsia" w:ascii="黑体" w:hAnsi="Times New Roman" w:eastAsia="黑体"/>
        <w:b w:val="0"/>
        <w:i w:val="0"/>
        <w:sz w:val="21"/>
      </w:rPr>
    </w:lvl>
    <w:lvl w:ilvl="5" w:tentative="0">
      <w:start w:val="1"/>
      <w:numFmt w:val="decimal"/>
      <w:pStyle w:val="88"/>
      <w:suff w:val="nothing"/>
      <w:lvlText w:val="%1.%2.%3.%4.%5.%6　"/>
      <w:lvlJc w:val="left"/>
      <w:pPr>
        <w:ind w:left="0" w:firstLine="0"/>
      </w:pPr>
      <w:rPr>
        <w:rFonts w:hint="eastAsia" w:ascii="黑体" w:hAnsi="Times New Roman" w:eastAsia="黑体"/>
        <w:b w:val="0"/>
        <w:i w:val="0"/>
        <w:sz w:val="21"/>
      </w:rPr>
    </w:lvl>
    <w:lvl w:ilvl="6" w:tentative="0">
      <w:start w:val="1"/>
      <w:numFmt w:val="decimal"/>
      <w:pStyle w:val="1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6DB08811"/>
    <w:multiLevelType w:val="singleLevel"/>
    <w:tmpl w:val="6DB08811"/>
    <w:lvl w:ilvl="0" w:tentative="0">
      <w:start w:val="1"/>
      <w:numFmt w:val="lowerLetter"/>
      <w:lvlText w:val="%1)"/>
      <w:lvlJc w:val="left"/>
      <w:pPr>
        <w:tabs>
          <w:tab w:val="left" w:pos="312"/>
        </w:tabs>
      </w:pPr>
    </w:lvl>
  </w:abstractNum>
  <w:abstractNum w:abstractNumId="14">
    <w:nsid w:val="6DBF04F4"/>
    <w:multiLevelType w:val="multilevel"/>
    <w:tmpl w:val="6DBF04F4"/>
    <w:lvl w:ilvl="0" w:tentative="0">
      <w:start w:val="1"/>
      <w:numFmt w:val="none"/>
      <w:pStyle w:val="97"/>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6DD6754E"/>
    <w:multiLevelType w:val="multilevel"/>
    <w:tmpl w:val="6DD6754E"/>
    <w:lvl w:ilvl="0" w:tentative="0">
      <w:start w:val="2"/>
      <w:numFmt w:val="bullet"/>
      <w:pStyle w:val="123"/>
      <w:lvlText w:val="—"/>
      <w:lvlJc w:val="left"/>
      <w:pPr>
        <w:ind w:left="420" w:hanging="420"/>
      </w:pPr>
      <w:rPr>
        <w:rFonts w:hint="default" w:ascii="Times New Roman" w:hAnsi="Times New Roman" w:eastAsia="黑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1"/>
  </w:num>
  <w:num w:numId="2">
    <w:abstractNumId w:val="12"/>
  </w:num>
  <w:num w:numId="3">
    <w:abstractNumId w:val="10"/>
  </w:num>
  <w:num w:numId="4">
    <w:abstractNumId w:val="8"/>
  </w:num>
  <w:num w:numId="5">
    <w:abstractNumId w:val="14"/>
  </w:num>
  <w:num w:numId="6">
    <w:abstractNumId w:val="6"/>
  </w:num>
  <w:num w:numId="7">
    <w:abstractNumId w:val="15"/>
  </w:num>
  <w:num w:numId="8">
    <w:abstractNumId w:val="7"/>
  </w:num>
  <w:num w:numId="9">
    <w:abstractNumId w:val="9"/>
  </w:num>
  <w:num w:numId="10">
    <w:abstractNumId w:val="4"/>
  </w:num>
  <w:num w:numId="11">
    <w:abstractNumId w:val="2"/>
  </w:num>
  <w:num w:numId="12">
    <w:abstractNumId w:val="3"/>
  </w:num>
  <w:num w:numId="13">
    <w:abstractNumId w:val="0"/>
  </w:num>
  <w:num w:numId="14">
    <w:abstractNumId w:val="5"/>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evenAndOddHeaders w:val="1"/>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YCUxNjU2MTA2NzY0sjYyUdpeDU4uLM/DyQAuNaADLzVTgsAAAA"/>
    <w:docVar w:name="commondata" w:val="eyJoZGlkIjoiYjEzYzY5Yzk3MGRjNzhiOTBhNDU3MjViMWJhM2NjMWMifQ=="/>
  </w:docVars>
  <w:rsids>
    <w:rsidRoot w:val="00385C61"/>
    <w:rsid w:val="000001D8"/>
    <w:rsid w:val="00001F26"/>
    <w:rsid w:val="0000389E"/>
    <w:rsid w:val="00003C70"/>
    <w:rsid w:val="00003F44"/>
    <w:rsid w:val="00005569"/>
    <w:rsid w:val="00006FB6"/>
    <w:rsid w:val="000071C9"/>
    <w:rsid w:val="000121F9"/>
    <w:rsid w:val="0001255B"/>
    <w:rsid w:val="00012C69"/>
    <w:rsid w:val="00013EC1"/>
    <w:rsid w:val="00014F6E"/>
    <w:rsid w:val="000155C8"/>
    <w:rsid w:val="0001589E"/>
    <w:rsid w:val="00015ACD"/>
    <w:rsid w:val="00015FFE"/>
    <w:rsid w:val="00017E8F"/>
    <w:rsid w:val="00020687"/>
    <w:rsid w:val="000215E0"/>
    <w:rsid w:val="00022B43"/>
    <w:rsid w:val="0002394F"/>
    <w:rsid w:val="000249A7"/>
    <w:rsid w:val="00024EBD"/>
    <w:rsid w:val="0002528E"/>
    <w:rsid w:val="00026E38"/>
    <w:rsid w:val="000270C3"/>
    <w:rsid w:val="00027E3F"/>
    <w:rsid w:val="00030814"/>
    <w:rsid w:val="00030872"/>
    <w:rsid w:val="0003097C"/>
    <w:rsid w:val="0003316F"/>
    <w:rsid w:val="0003357A"/>
    <w:rsid w:val="000348BE"/>
    <w:rsid w:val="00037258"/>
    <w:rsid w:val="00037E81"/>
    <w:rsid w:val="00040572"/>
    <w:rsid w:val="00040824"/>
    <w:rsid w:val="00040F5F"/>
    <w:rsid w:val="00041136"/>
    <w:rsid w:val="000414C8"/>
    <w:rsid w:val="000425E6"/>
    <w:rsid w:val="0004268A"/>
    <w:rsid w:val="00043867"/>
    <w:rsid w:val="00043949"/>
    <w:rsid w:val="00044745"/>
    <w:rsid w:val="00047860"/>
    <w:rsid w:val="00050164"/>
    <w:rsid w:val="00051F1F"/>
    <w:rsid w:val="00052FD6"/>
    <w:rsid w:val="00053070"/>
    <w:rsid w:val="00053600"/>
    <w:rsid w:val="000547AB"/>
    <w:rsid w:val="00054B8F"/>
    <w:rsid w:val="00054DBE"/>
    <w:rsid w:val="00054E0B"/>
    <w:rsid w:val="000550EA"/>
    <w:rsid w:val="0005770F"/>
    <w:rsid w:val="00057869"/>
    <w:rsid w:val="000578B1"/>
    <w:rsid w:val="00057981"/>
    <w:rsid w:val="000605C9"/>
    <w:rsid w:val="00062617"/>
    <w:rsid w:val="0006323E"/>
    <w:rsid w:val="00063C13"/>
    <w:rsid w:val="00064518"/>
    <w:rsid w:val="00064FA0"/>
    <w:rsid w:val="0006579C"/>
    <w:rsid w:val="00065D87"/>
    <w:rsid w:val="00066947"/>
    <w:rsid w:val="00066F64"/>
    <w:rsid w:val="000700C8"/>
    <w:rsid w:val="0007094B"/>
    <w:rsid w:val="0007184F"/>
    <w:rsid w:val="00071BF3"/>
    <w:rsid w:val="00074C54"/>
    <w:rsid w:val="00075807"/>
    <w:rsid w:val="0007620E"/>
    <w:rsid w:val="00076B41"/>
    <w:rsid w:val="000779BD"/>
    <w:rsid w:val="00077E21"/>
    <w:rsid w:val="0008084A"/>
    <w:rsid w:val="00080851"/>
    <w:rsid w:val="00081B4D"/>
    <w:rsid w:val="000820AA"/>
    <w:rsid w:val="00082140"/>
    <w:rsid w:val="00082FCC"/>
    <w:rsid w:val="00083BEC"/>
    <w:rsid w:val="00083C31"/>
    <w:rsid w:val="0008444B"/>
    <w:rsid w:val="00084D69"/>
    <w:rsid w:val="000854BE"/>
    <w:rsid w:val="000859DD"/>
    <w:rsid w:val="00085C45"/>
    <w:rsid w:val="00091A04"/>
    <w:rsid w:val="00092304"/>
    <w:rsid w:val="0009413C"/>
    <w:rsid w:val="000948DC"/>
    <w:rsid w:val="000951D3"/>
    <w:rsid w:val="00095F9A"/>
    <w:rsid w:val="00096199"/>
    <w:rsid w:val="00096805"/>
    <w:rsid w:val="000977DD"/>
    <w:rsid w:val="000A03F2"/>
    <w:rsid w:val="000A15E9"/>
    <w:rsid w:val="000A20BC"/>
    <w:rsid w:val="000A2360"/>
    <w:rsid w:val="000A612E"/>
    <w:rsid w:val="000A6591"/>
    <w:rsid w:val="000B066D"/>
    <w:rsid w:val="000B2318"/>
    <w:rsid w:val="000B290F"/>
    <w:rsid w:val="000B29A7"/>
    <w:rsid w:val="000B5548"/>
    <w:rsid w:val="000B7130"/>
    <w:rsid w:val="000C0FC3"/>
    <w:rsid w:val="000C2104"/>
    <w:rsid w:val="000C270F"/>
    <w:rsid w:val="000C3ED8"/>
    <w:rsid w:val="000C5FB6"/>
    <w:rsid w:val="000C6C44"/>
    <w:rsid w:val="000C7A70"/>
    <w:rsid w:val="000D0778"/>
    <w:rsid w:val="000D121C"/>
    <w:rsid w:val="000D1EB8"/>
    <w:rsid w:val="000D240E"/>
    <w:rsid w:val="000D2A65"/>
    <w:rsid w:val="000D31D2"/>
    <w:rsid w:val="000D3315"/>
    <w:rsid w:val="000D3D38"/>
    <w:rsid w:val="000D427C"/>
    <w:rsid w:val="000D4EA7"/>
    <w:rsid w:val="000D5129"/>
    <w:rsid w:val="000D547A"/>
    <w:rsid w:val="000D5981"/>
    <w:rsid w:val="000D5D2D"/>
    <w:rsid w:val="000D781E"/>
    <w:rsid w:val="000E0ED1"/>
    <w:rsid w:val="000E3D72"/>
    <w:rsid w:val="000E4A2E"/>
    <w:rsid w:val="000E73FD"/>
    <w:rsid w:val="000E763B"/>
    <w:rsid w:val="000F140F"/>
    <w:rsid w:val="000F1694"/>
    <w:rsid w:val="000F2D78"/>
    <w:rsid w:val="000F3210"/>
    <w:rsid w:val="000F3A22"/>
    <w:rsid w:val="000F3F91"/>
    <w:rsid w:val="000F605D"/>
    <w:rsid w:val="000F6816"/>
    <w:rsid w:val="000F74A0"/>
    <w:rsid w:val="00102241"/>
    <w:rsid w:val="00103234"/>
    <w:rsid w:val="00103797"/>
    <w:rsid w:val="00103D2D"/>
    <w:rsid w:val="00103D6C"/>
    <w:rsid w:val="00104516"/>
    <w:rsid w:val="00104D23"/>
    <w:rsid w:val="00105176"/>
    <w:rsid w:val="001061D2"/>
    <w:rsid w:val="00106450"/>
    <w:rsid w:val="0010671A"/>
    <w:rsid w:val="00106F65"/>
    <w:rsid w:val="00107287"/>
    <w:rsid w:val="001073B2"/>
    <w:rsid w:val="001118D3"/>
    <w:rsid w:val="00111A0B"/>
    <w:rsid w:val="001129B1"/>
    <w:rsid w:val="00114903"/>
    <w:rsid w:val="00114B4F"/>
    <w:rsid w:val="00114C03"/>
    <w:rsid w:val="001156AD"/>
    <w:rsid w:val="00115B58"/>
    <w:rsid w:val="00116267"/>
    <w:rsid w:val="001164AC"/>
    <w:rsid w:val="0011680C"/>
    <w:rsid w:val="00116E3D"/>
    <w:rsid w:val="001172CC"/>
    <w:rsid w:val="00121B5F"/>
    <w:rsid w:val="00122000"/>
    <w:rsid w:val="00122518"/>
    <w:rsid w:val="00122706"/>
    <w:rsid w:val="001228A1"/>
    <w:rsid w:val="00122CF8"/>
    <w:rsid w:val="00123BDA"/>
    <w:rsid w:val="001248EF"/>
    <w:rsid w:val="00124EDE"/>
    <w:rsid w:val="00125745"/>
    <w:rsid w:val="00126AAA"/>
    <w:rsid w:val="00127EC3"/>
    <w:rsid w:val="001302CA"/>
    <w:rsid w:val="0013074E"/>
    <w:rsid w:val="00130EF5"/>
    <w:rsid w:val="00131AA5"/>
    <w:rsid w:val="00131B6F"/>
    <w:rsid w:val="00132B7A"/>
    <w:rsid w:val="00132DFD"/>
    <w:rsid w:val="0013365B"/>
    <w:rsid w:val="00133AA9"/>
    <w:rsid w:val="00134A8D"/>
    <w:rsid w:val="00135F37"/>
    <w:rsid w:val="00137427"/>
    <w:rsid w:val="001411E2"/>
    <w:rsid w:val="00142A50"/>
    <w:rsid w:val="00143FEF"/>
    <w:rsid w:val="00144489"/>
    <w:rsid w:val="00150E00"/>
    <w:rsid w:val="00151C30"/>
    <w:rsid w:val="00151FF6"/>
    <w:rsid w:val="0015517C"/>
    <w:rsid w:val="00157280"/>
    <w:rsid w:val="001607CB"/>
    <w:rsid w:val="00161433"/>
    <w:rsid w:val="00161477"/>
    <w:rsid w:val="00162550"/>
    <w:rsid w:val="00163AEB"/>
    <w:rsid w:val="00163D9A"/>
    <w:rsid w:val="001647BC"/>
    <w:rsid w:val="00166333"/>
    <w:rsid w:val="0016758D"/>
    <w:rsid w:val="001677E1"/>
    <w:rsid w:val="00170849"/>
    <w:rsid w:val="001709BA"/>
    <w:rsid w:val="00170FC3"/>
    <w:rsid w:val="00171969"/>
    <w:rsid w:val="00174357"/>
    <w:rsid w:val="00174A1D"/>
    <w:rsid w:val="001753A1"/>
    <w:rsid w:val="00175406"/>
    <w:rsid w:val="001755E2"/>
    <w:rsid w:val="00177ED8"/>
    <w:rsid w:val="00180483"/>
    <w:rsid w:val="00180646"/>
    <w:rsid w:val="0018073C"/>
    <w:rsid w:val="00181EFD"/>
    <w:rsid w:val="0018418F"/>
    <w:rsid w:val="00184194"/>
    <w:rsid w:val="0018420B"/>
    <w:rsid w:val="0018487B"/>
    <w:rsid w:val="00184EF1"/>
    <w:rsid w:val="00184F75"/>
    <w:rsid w:val="00190290"/>
    <w:rsid w:val="00190C2D"/>
    <w:rsid w:val="00191427"/>
    <w:rsid w:val="00191FF9"/>
    <w:rsid w:val="00192528"/>
    <w:rsid w:val="001934EA"/>
    <w:rsid w:val="00194E54"/>
    <w:rsid w:val="00196F70"/>
    <w:rsid w:val="001A16D8"/>
    <w:rsid w:val="001A179F"/>
    <w:rsid w:val="001A2516"/>
    <w:rsid w:val="001A284F"/>
    <w:rsid w:val="001A4016"/>
    <w:rsid w:val="001A4AFE"/>
    <w:rsid w:val="001A4BA1"/>
    <w:rsid w:val="001A591F"/>
    <w:rsid w:val="001A5E27"/>
    <w:rsid w:val="001A5FB4"/>
    <w:rsid w:val="001A694E"/>
    <w:rsid w:val="001B1FB4"/>
    <w:rsid w:val="001B3C5B"/>
    <w:rsid w:val="001B6430"/>
    <w:rsid w:val="001B7A79"/>
    <w:rsid w:val="001C059F"/>
    <w:rsid w:val="001C2392"/>
    <w:rsid w:val="001C3CE2"/>
    <w:rsid w:val="001C487B"/>
    <w:rsid w:val="001C6ACC"/>
    <w:rsid w:val="001D045A"/>
    <w:rsid w:val="001D1882"/>
    <w:rsid w:val="001D5071"/>
    <w:rsid w:val="001D58B2"/>
    <w:rsid w:val="001D76AA"/>
    <w:rsid w:val="001D7798"/>
    <w:rsid w:val="001E0C8A"/>
    <w:rsid w:val="001E0EEB"/>
    <w:rsid w:val="001E1F4C"/>
    <w:rsid w:val="001E2DCD"/>
    <w:rsid w:val="001E31E7"/>
    <w:rsid w:val="001E32C9"/>
    <w:rsid w:val="001E475E"/>
    <w:rsid w:val="001E4E53"/>
    <w:rsid w:val="001E75A4"/>
    <w:rsid w:val="001E75BD"/>
    <w:rsid w:val="001E7F11"/>
    <w:rsid w:val="001F14A7"/>
    <w:rsid w:val="001F1E38"/>
    <w:rsid w:val="001F26D7"/>
    <w:rsid w:val="001F53CC"/>
    <w:rsid w:val="002001A2"/>
    <w:rsid w:val="0020144B"/>
    <w:rsid w:val="0020254F"/>
    <w:rsid w:val="00202670"/>
    <w:rsid w:val="002032BE"/>
    <w:rsid w:val="002033E4"/>
    <w:rsid w:val="002034C4"/>
    <w:rsid w:val="002039B1"/>
    <w:rsid w:val="00203AA9"/>
    <w:rsid w:val="00204722"/>
    <w:rsid w:val="002051D1"/>
    <w:rsid w:val="00205C6E"/>
    <w:rsid w:val="00207C6F"/>
    <w:rsid w:val="00210123"/>
    <w:rsid w:val="002114A9"/>
    <w:rsid w:val="00212C19"/>
    <w:rsid w:val="002130FD"/>
    <w:rsid w:val="002201FB"/>
    <w:rsid w:val="00220508"/>
    <w:rsid w:val="00220736"/>
    <w:rsid w:val="00222D6D"/>
    <w:rsid w:val="00222DEC"/>
    <w:rsid w:val="0022356D"/>
    <w:rsid w:val="00224DCD"/>
    <w:rsid w:val="00226219"/>
    <w:rsid w:val="0023120E"/>
    <w:rsid w:val="0023180D"/>
    <w:rsid w:val="00231B8E"/>
    <w:rsid w:val="00232390"/>
    <w:rsid w:val="00232D69"/>
    <w:rsid w:val="00233137"/>
    <w:rsid w:val="00233D2C"/>
    <w:rsid w:val="00234890"/>
    <w:rsid w:val="0023591F"/>
    <w:rsid w:val="002366E3"/>
    <w:rsid w:val="0023674D"/>
    <w:rsid w:val="002374D6"/>
    <w:rsid w:val="00237A46"/>
    <w:rsid w:val="002406AA"/>
    <w:rsid w:val="002407B9"/>
    <w:rsid w:val="0024098C"/>
    <w:rsid w:val="0024215C"/>
    <w:rsid w:val="00242A4F"/>
    <w:rsid w:val="00243348"/>
    <w:rsid w:val="00244430"/>
    <w:rsid w:val="00244CBC"/>
    <w:rsid w:val="00246D6C"/>
    <w:rsid w:val="00246F19"/>
    <w:rsid w:val="00247C03"/>
    <w:rsid w:val="00247CD2"/>
    <w:rsid w:val="00247DBD"/>
    <w:rsid w:val="00247DD8"/>
    <w:rsid w:val="00247FCC"/>
    <w:rsid w:val="002501B1"/>
    <w:rsid w:val="002510C1"/>
    <w:rsid w:val="002514BB"/>
    <w:rsid w:val="002517F5"/>
    <w:rsid w:val="00251D5D"/>
    <w:rsid w:val="00253127"/>
    <w:rsid w:val="0025315E"/>
    <w:rsid w:val="00253188"/>
    <w:rsid w:val="002532FF"/>
    <w:rsid w:val="002536A1"/>
    <w:rsid w:val="00253BA7"/>
    <w:rsid w:val="00253ECF"/>
    <w:rsid w:val="0025562C"/>
    <w:rsid w:val="00255DB9"/>
    <w:rsid w:val="00255E3F"/>
    <w:rsid w:val="00255F0F"/>
    <w:rsid w:val="00256652"/>
    <w:rsid w:val="00257F9D"/>
    <w:rsid w:val="00261551"/>
    <w:rsid w:val="00262960"/>
    <w:rsid w:val="002641D2"/>
    <w:rsid w:val="00264528"/>
    <w:rsid w:val="0026531B"/>
    <w:rsid w:val="00265DCB"/>
    <w:rsid w:val="002667E3"/>
    <w:rsid w:val="00267714"/>
    <w:rsid w:val="0026797B"/>
    <w:rsid w:val="00270A42"/>
    <w:rsid w:val="00271301"/>
    <w:rsid w:val="00272661"/>
    <w:rsid w:val="002726AE"/>
    <w:rsid w:val="0027441C"/>
    <w:rsid w:val="00274FE5"/>
    <w:rsid w:val="0027526D"/>
    <w:rsid w:val="00276F4D"/>
    <w:rsid w:val="00281ACF"/>
    <w:rsid w:val="002823CD"/>
    <w:rsid w:val="002840C3"/>
    <w:rsid w:val="002856F9"/>
    <w:rsid w:val="002915A7"/>
    <w:rsid w:val="00291E60"/>
    <w:rsid w:val="00293C03"/>
    <w:rsid w:val="00296577"/>
    <w:rsid w:val="002A0FA1"/>
    <w:rsid w:val="002A1BE2"/>
    <w:rsid w:val="002A20CB"/>
    <w:rsid w:val="002A35CA"/>
    <w:rsid w:val="002A39B8"/>
    <w:rsid w:val="002A5AD5"/>
    <w:rsid w:val="002A6FA3"/>
    <w:rsid w:val="002A7144"/>
    <w:rsid w:val="002B04AA"/>
    <w:rsid w:val="002B212D"/>
    <w:rsid w:val="002B2184"/>
    <w:rsid w:val="002B4958"/>
    <w:rsid w:val="002B4E18"/>
    <w:rsid w:val="002B7AD2"/>
    <w:rsid w:val="002C0D71"/>
    <w:rsid w:val="002C2C71"/>
    <w:rsid w:val="002C41F2"/>
    <w:rsid w:val="002C421A"/>
    <w:rsid w:val="002C4271"/>
    <w:rsid w:val="002C4D92"/>
    <w:rsid w:val="002C5273"/>
    <w:rsid w:val="002C5860"/>
    <w:rsid w:val="002C653B"/>
    <w:rsid w:val="002C6FD4"/>
    <w:rsid w:val="002C7465"/>
    <w:rsid w:val="002D175E"/>
    <w:rsid w:val="002D1E11"/>
    <w:rsid w:val="002D30D4"/>
    <w:rsid w:val="002D39AD"/>
    <w:rsid w:val="002D5202"/>
    <w:rsid w:val="002D558F"/>
    <w:rsid w:val="002D617C"/>
    <w:rsid w:val="002D6378"/>
    <w:rsid w:val="002D6EF5"/>
    <w:rsid w:val="002D7AAE"/>
    <w:rsid w:val="002D7F93"/>
    <w:rsid w:val="002E171C"/>
    <w:rsid w:val="002E1F1D"/>
    <w:rsid w:val="002E334D"/>
    <w:rsid w:val="002E3A0E"/>
    <w:rsid w:val="002E55F4"/>
    <w:rsid w:val="002E6459"/>
    <w:rsid w:val="002E66EA"/>
    <w:rsid w:val="002E76B0"/>
    <w:rsid w:val="002F0139"/>
    <w:rsid w:val="002F0850"/>
    <w:rsid w:val="002F0B33"/>
    <w:rsid w:val="002F2220"/>
    <w:rsid w:val="002F3F3B"/>
    <w:rsid w:val="002F40DC"/>
    <w:rsid w:val="002F4AA7"/>
    <w:rsid w:val="00300D3C"/>
    <w:rsid w:val="00300D8F"/>
    <w:rsid w:val="0030166C"/>
    <w:rsid w:val="00302FE3"/>
    <w:rsid w:val="00303026"/>
    <w:rsid w:val="00303427"/>
    <w:rsid w:val="0030595C"/>
    <w:rsid w:val="00305B82"/>
    <w:rsid w:val="003061FD"/>
    <w:rsid w:val="003065A5"/>
    <w:rsid w:val="00306F51"/>
    <w:rsid w:val="0031027D"/>
    <w:rsid w:val="003129DC"/>
    <w:rsid w:val="00312D70"/>
    <w:rsid w:val="00316552"/>
    <w:rsid w:val="0031667A"/>
    <w:rsid w:val="003169B7"/>
    <w:rsid w:val="00316FF9"/>
    <w:rsid w:val="00317AAD"/>
    <w:rsid w:val="00321598"/>
    <w:rsid w:val="00323557"/>
    <w:rsid w:val="00324F39"/>
    <w:rsid w:val="00326053"/>
    <w:rsid w:val="003270CD"/>
    <w:rsid w:val="00327BE2"/>
    <w:rsid w:val="0033031F"/>
    <w:rsid w:val="003306CC"/>
    <w:rsid w:val="00330799"/>
    <w:rsid w:val="00331142"/>
    <w:rsid w:val="00331DD0"/>
    <w:rsid w:val="00333AE0"/>
    <w:rsid w:val="00333F6D"/>
    <w:rsid w:val="003340F6"/>
    <w:rsid w:val="00336AED"/>
    <w:rsid w:val="00336B48"/>
    <w:rsid w:val="0033701A"/>
    <w:rsid w:val="0033709B"/>
    <w:rsid w:val="00337BEF"/>
    <w:rsid w:val="00337DE9"/>
    <w:rsid w:val="00340329"/>
    <w:rsid w:val="00343351"/>
    <w:rsid w:val="00343F65"/>
    <w:rsid w:val="003446B5"/>
    <w:rsid w:val="003447F5"/>
    <w:rsid w:val="00344A52"/>
    <w:rsid w:val="00345312"/>
    <w:rsid w:val="003466D8"/>
    <w:rsid w:val="00346E05"/>
    <w:rsid w:val="0034756C"/>
    <w:rsid w:val="00347A28"/>
    <w:rsid w:val="00350DDD"/>
    <w:rsid w:val="0035293C"/>
    <w:rsid w:val="00352E2F"/>
    <w:rsid w:val="0035359B"/>
    <w:rsid w:val="00354186"/>
    <w:rsid w:val="00354878"/>
    <w:rsid w:val="00356497"/>
    <w:rsid w:val="00357EC9"/>
    <w:rsid w:val="0036177E"/>
    <w:rsid w:val="0036274D"/>
    <w:rsid w:val="0036386B"/>
    <w:rsid w:val="00363F00"/>
    <w:rsid w:val="00364F82"/>
    <w:rsid w:val="0036567F"/>
    <w:rsid w:val="00365962"/>
    <w:rsid w:val="0036607B"/>
    <w:rsid w:val="003677E7"/>
    <w:rsid w:val="00370539"/>
    <w:rsid w:val="003710C2"/>
    <w:rsid w:val="00372345"/>
    <w:rsid w:val="00372C01"/>
    <w:rsid w:val="00373BDD"/>
    <w:rsid w:val="003748D6"/>
    <w:rsid w:val="00376797"/>
    <w:rsid w:val="00376ACC"/>
    <w:rsid w:val="00377175"/>
    <w:rsid w:val="00380636"/>
    <w:rsid w:val="003823DE"/>
    <w:rsid w:val="00382435"/>
    <w:rsid w:val="00382760"/>
    <w:rsid w:val="00383656"/>
    <w:rsid w:val="00384B8F"/>
    <w:rsid w:val="00384D47"/>
    <w:rsid w:val="00385C61"/>
    <w:rsid w:val="00387550"/>
    <w:rsid w:val="0038762B"/>
    <w:rsid w:val="003903F1"/>
    <w:rsid w:val="00393AF7"/>
    <w:rsid w:val="00394A79"/>
    <w:rsid w:val="003953A6"/>
    <w:rsid w:val="003957D4"/>
    <w:rsid w:val="00395B95"/>
    <w:rsid w:val="00396B46"/>
    <w:rsid w:val="00397A3E"/>
    <w:rsid w:val="003A05F3"/>
    <w:rsid w:val="003A074D"/>
    <w:rsid w:val="003A2755"/>
    <w:rsid w:val="003A2772"/>
    <w:rsid w:val="003A468C"/>
    <w:rsid w:val="003A4BDA"/>
    <w:rsid w:val="003A5735"/>
    <w:rsid w:val="003A6DCD"/>
    <w:rsid w:val="003A6E69"/>
    <w:rsid w:val="003A702C"/>
    <w:rsid w:val="003A7FD2"/>
    <w:rsid w:val="003B17C6"/>
    <w:rsid w:val="003B220C"/>
    <w:rsid w:val="003B389F"/>
    <w:rsid w:val="003B62BE"/>
    <w:rsid w:val="003B6322"/>
    <w:rsid w:val="003B6345"/>
    <w:rsid w:val="003B65D1"/>
    <w:rsid w:val="003B71EC"/>
    <w:rsid w:val="003B738E"/>
    <w:rsid w:val="003B7E31"/>
    <w:rsid w:val="003C04A4"/>
    <w:rsid w:val="003C0A1B"/>
    <w:rsid w:val="003C15BC"/>
    <w:rsid w:val="003C321D"/>
    <w:rsid w:val="003C40A6"/>
    <w:rsid w:val="003C42C0"/>
    <w:rsid w:val="003C45B2"/>
    <w:rsid w:val="003C4E7E"/>
    <w:rsid w:val="003C59D9"/>
    <w:rsid w:val="003C6EBF"/>
    <w:rsid w:val="003C743E"/>
    <w:rsid w:val="003C7966"/>
    <w:rsid w:val="003D60A9"/>
    <w:rsid w:val="003D63D2"/>
    <w:rsid w:val="003D6930"/>
    <w:rsid w:val="003D7960"/>
    <w:rsid w:val="003E1C85"/>
    <w:rsid w:val="003E1F03"/>
    <w:rsid w:val="003E2125"/>
    <w:rsid w:val="003E3822"/>
    <w:rsid w:val="003E5C31"/>
    <w:rsid w:val="003E67B2"/>
    <w:rsid w:val="003E6A1F"/>
    <w:rsid w:val="003E75EC"/>
    <w:rsid w:val="003F0B2F"/>
    <w:rsid w:val="003F11D7"/>
    <w:rsid w:val="003F1487"/>
    <w:rsid w:val="003F2AC0"/>
    <w:rsid w:val="003F5427"/>
    <w:rsid w:val="003F5B90"/>
    <w:rsid w:val="003F66F0"/>
    <w:rsid w:val="003F68CD"/>
    <w:rsid w:val="003F7142"/>
    <w:rsid w:val="003F7532"/>
    <w:rsid w:val="004029EF"/>
    <w:rsid w:val="004042A8"/>
    <w:rsid w:val="00404439"/>
    <w:rsid w:val="004048F4"/>
    <w:rsid w:val="00404A82"/>
    <w:rsid w:val="00404C00"/>
    <w:rsid w:val="00404CAE"/>
    <w:rsid w:val="004054D5"/>
    <w:rsid w:val="0040555D"/>
    <w:rsid w:val="004055D0"/>
    <w:rsid w:val="0040576E"/>
    <w:rsid w:val="00405E5F"/>
    <w:rsid w:val="004067DA"/>
    <w:rsid w:val="00406A81"/>
    <w:rsid w:val="00407BB3"/>
    <w:rsid w:val="004108F2"/>
    <w:rsid w:val="00412020"/>
    <w:rsid w:val="00412DB7"/>
    <w:rsid w:val="004131F4"/>
    <w:rsid w:val="004134CC"/>
    <w:rsid w:val="00413E88"/>
    <w:rsid w:val="00413FE7"/>
    <w:rsid w:val="00414334"/>
    <w:rsid w:val="00416AC1"/>
    <w:rsid w:val="00420748"/>
    <w:rsid w:val="00421AC3"/>
    <w:rsid w:val="0042256D"/>
    <w:rsid w:val="004227D7"/>
    <w:rsid w:val="0042467A"/>
    <w:rsid w:val="00425159"/>
    <w:rsid w:val="00426012"/>
    <w:rsid w:val="004269B0"/>
    <w:rsid w:val="004269F8"/>
    <w:rsid w:val="00427943"/>
    <w:rsid w:val="004301BA"/>
    <w:rsid w:val="0043099D"/>
    <w:rsid w:val="00431828"/>
    <w:rsid w:val="0043221A"/>
    <w:rsid w:val="00432A31"/>
    <w:rsid w:val="00432E22"/>
    <w:rsid w:val="00432FB9"/>
    <w:rsid w:val="004347DC"/>
    <w:rsid w:val="00435073"/>
    <w:rsid w:val="00435798"/>
    <w:rsid w:val="00435ABA"/>
    <w:rsid w:val="004400C4"/>
    <w:rsid w:val="0044191F"/>
    <w:rsid w:val="00442287"/>
    <w:rsid w:val="00443157"/>
    <w:rsid w:val="00443F18"/>
    <w:rsid w:val="004444EA"/>
    <w:rsid w:val="004470C5"/>
    <w:rsid w:val="0044739C"/>
    <w:rsid w:val="00450048"/>
    <w:rsid w:val="004510E2"/>
    <w:rsid w:val="0045117F"/>
    <w:rsid w:val="00452949"/>
    <w:rsid w:val="00452C56"/>
    <w:rsid w:val="00455DB8"/>
    <w:rsid w:val="0045621F"/>
    <w:rsid w:val="00456BE1"/>
    <w:rsid w:val="004574B2"/>
    <w:rsid w:val="00460567"/>
    <w:rsid w:val="00460D06"/>
    <w:rsid w:val="00461B34"/>
    <w:rsid w:val="00461BFE"/>
    <w:rsid w:val="00462123"/>
    <w:rsid w:val="004626C4"/>
    <w:rsid w:val="00463EAB"/>
    <w:rsid w:val="00464789"/>
    <w:rsid w:val="00464E16"/>
    <w:rsid w:val="00465490"/>
    <w:rsid w:val="004656A1"/>
    <w:rsid w:val="004656FD"/>
    <w:rsid w:val="004657A9"/>
    <w:rsid w:val="00467727"/>
    <w:rsid w:val="00471B4F"/>
    <w:rsid w:val="0047288A"/>
    <w:rsid w:val="0047325D"/>
    <w:rsid w:val="00473FAB"/>
    <w:rsid w:val="0047411D"/>
    <w:rsid w:val="00474B79"/>
    <w:rsid w:val="00476E26"/>
    <w:rsid w:val="00477A74"/>
    <w:rsid w:val="0048039D"/>
    <w:rsid w:val="00480AAC"/>
    <w:rsid w:val="004813B0"/>
    <w:rsid w:val="00481770"/>
    <w:rsid w:val="0048221C"/>
    <w:rsid w:val="00485827"/>
    <w:rsid w:val="004859C6"/>
    <w:rsid w:val="00486BD2"/>
    <w:rsid w:val="00491ACC"/>
    <w:rsid w:val="00491CF3"/>
    <w:rsid w:val="00495658"/>
    <w:rsid w:val="00497E3D"/>
    <w:rsid w:val="004A2753"/>
    <w:rsid w:val="004A2FAF"/>
    <w:rsid w:val="004A664D"/>
    <w:rsid w:val="004A6BE9"/>
    <w:rsid w:val="004B0300"/>
    <w:rsid w:val="004B2AD1"/>
    <w:rsid w:val="004B2BDA"/>
    <w:rsid w:val="004B392A"/>
    <w:rsid w:val="004B3AB6"/>
    <w:rsid w:val="004B45A4"/>
    <w:rsid w:val="004B4BD6"/>
    <w:rsid w:val="004B4CA5"/>
    <w:rsid w:val="004B526E"/>
    <w:rsid w:val="004B57F0"/>
    <w:rsid w:val="004B6697"/>
    <w:rsid w:val="004B7C63"/>
    <w:rsid w:val="004C02A7"/>
    <w:rsid w:val="004C06D1"/>
    <w:rsid w:val="004C0814"/>
    <w:rsid w:val="004C15BB"/>
    <w:rsid w:val="004C24A4"/>
    <w:rsid w:val="004C3988"/>
    <w:rsid w:val="004C3F14"/>
    <w:rsid w:val="004C5D0F"/>
    <w:rsid w:val="004C69F0"/>
    <w:rsid w:val="004D08D3"/>
    <w:rsid w:val="004D0FEE"/>
    <w:rsid w:val="004D216D"/>
    <w:rsid w:val="004D3F3D"/>
    <w:rsid w:val="004D4371"/>
    <w:rsid w:val="004D4423"/>
    <w:rsid w:val="004D53AB"/>
    <w:rsid w:val="004D5B70"/>
    <w:rsid w:val="004D5BD3"/>
    <w:rsid w:val="004D716C"/>
    <w:rsid w:val="004D79BF"/>
    <w:rsid w:val="004E069C"/>
    <w:rsid w:val="004E07B2"/>
    <w:rsid w:val="004E189C"/>
    <w:rsid w:val="004E21FD"/>
    <w:rsid w:val="004E3797"/>
    <w:rsid w:val="004E3A9C"/>
    <w:rsid w:val="004E4BA8"/>
    <w:rsid w:val="004E5D16"/>
    <w:rsid w:val="004E60BD"/>
    <w:rsid w:val="004E7F70"/>
    <w:rsid w:val="004F0453"/>
    <w:rsid w:val="004F25D9"/>
    <w:rsid w:val="004F2FFC"/>
    <w:rsid w:val="004F3CB0"/>
    <w:rsid w:val="004F49F9"/>
    <w:rsid w:val="004F5346"/>
    <w:rsid w:val="004F54BE"/>
    <w:rsid w:val="004F5A1D"/>
    <w:rsid w:val="004F60B5"/>
    <w:rsid w:val="004F68E4"/>
    <w:rsid w:val="004F72C7"/>
    <w:rsid w:val="00502785"/>
    <w:rsid w:val="00503086"/>
    <w:rsid w:val="005044AD"/>
    <w:rsid w:val="00504693"/>
    <w:rsid w:val="00505053"/>
    <w:rsid w:val="00506245"/>
    <w:rsid w:val="0050784B"/>
    <w:rsid w:val="005111F6"/>
    <w:rsid w:val="00511C65"/>
    <w:rsid w:val="00511FBC"/>
    <w:rsid w:val="005128CE"/>
    <w:rsid w:val="00516797"/>
    <w:rsid w:val="00517012"/>
    <w:rsid w:val="00517CE4"/>
    <w:rsid w:val="00517F63"/>
    <w:rsid w:val="00520407"/>
    <w:rsid w:val="00520D93"/>
    <w:rsid w:val="00521154"/>
    <w:rsid w:val="0052249F"/>
    <w:rsid w:val="00523377"/>
    <w:rsid w:val="00523FE3"/>
    <w:rsid w:val="0052508C"/>
    <w:rsid w:val="0052698F"/>
    <w:rsid w:val="00531297"/>
    <w:rsid w:val="00531AC1"/>
    <w:rsid w:val="00531F76"/>
    <w:rsid w:val="00532EA5"/>
    <w:rsid w:val="00533901"/>
    <w:rsid w:val="00533B07"/>
    <w:rsid w:val="00534372"/>
    <w:rsid w:val="005345D9"/>
    <w:rsid w:val="005347CE"/>
    <w:rsid w:val="0053503A"/>
    <w:rsid w:val="00536020"/>
    <w:rsid w:val="00536464"/>
    <w:rsid w:val="00536DF7"/>
    <w:rsid w:val="00537438"/>
    <w:rsid w:val="00543106"/>
    <w:rsid w:val="00544345"/>
    <w:rsid w:val="005444F5"/>
    <w:rsid w:val="00544BBA"/>
    <w:rsid w:val="00544EF8"/>
    <w:rsid w:val="00545A89"/>
    <w:rsid w:val="005464D2"/>
    <w:rsid w:val="00546A31"/>
    <w:rsid w:val="0055036A"/>
    <w:rsid w:val="00550C8B"/>
    <w:rsid w:val="00551BBE"/>
    <w:rsid w:val="00552250"/>
    <w:rsid w:val="005534B9"/>
    <w:rsid w:val="00553844"/>
    <w:rsid w:val="00554400"/>
    <w:rsid w:val="00554B5D"/>
    <w:rsid w:val="005559C7"/>
    <w:rsid w:val="005566FA"/>
    <w:rsid w:val="005574C6"/>
    <w:rsid w:val="005613A2"/>
    <w:rsid w:val="00562ED0"/>
    <w:rsid w:val="00562F7E"/>
    <w:rsid w:val="00564726"/>
    <w:rsid w:val="00564BEA"/>
    <w:rsid w:val="00564D7D"/>
    <w:rsid w:val="0056529E"/>
    <w:rsid w:val="00566004"/>
    <w:rsid w:val="00566556"/>
    <w:rsid w:val="0056723F"/>
    <w:rsid w:val="0056783A"/>
    <w:rsid w:val="0057146B"/>
    <w:rsid w:val="00571A7C"/>
    <w:rsid w:val="005725CD"/>
    <w:rsid w:val="00573688"/>
    <w:rsid w:val="00573842"/>
    <w:rsid w:val="005745F1"/>
    <w:rsid w:val="00574D31"/>
    <w:rsid w:val="00577622"/>
    <w:rsid w:val="00580444"/>
    <w:rsid w:val="005813B7"/>
    <w:rsid w:val="005837D0"/>
    <w:rsid w:val="0058492A"/>
    <w:rsid w:val="005850C6"/>
    <w:rsid w:val="005850E7"/>
    <w:rsid w:val="0058548D"/>
    <w:rsid w:val="0058580B"/>
    <w:rsid w:val="0058606E"/>
    <w:rsid w:val="00586C8E"/>
    <w:rsid w:val="00586E13"/>
    <w:rsid w:val="0058776E"/>
    <w:rsid w:val="00590450"/>
    <w:rsid w:val="00590B17"/>
    <w:rsid w:val="0059296C"/>
    <w:rsid w:val="00592DA1"/>
    <w:rsid w:val="005951B7"/>
    <w:rsid w:val="005954E4"/>
    <w:rsid w:val="00595F88"/>
    <w:rsid w:val="00596634"/>
    <w:rsid w:val="005972E9"/>
    <w:rsid w:val="005973FF"/>
    <w:rsid w:val="005975FB"/>
    <w:rsid w:val="005976DC"/>
    <w:rsid w:val="005A0573"/>
    <w:rsid w:val="005A1061"/>
    <w:rsid w:val="005A17FA"/>
    <w:rsid w:val="005A274C"/>
    <w:rsid w:val="005A2DEF"/>
    <w:rsid w:val="005A2FEF"/>
    <w:rsid w:val="005A3B5E"/>
    <w:rsid w:val="005A3F3A"/>
    <w:rsid w:val="005A59A1"/>
    <w:rsid w:val="005A7972"/>
    <w:rsid w:val="005A7BFB"/>
    <w:rsid w:val="005B06AB"/>
    <w:rsid w:val="005B3024"/>
    <w:rsid w:val="005B4AD0"/>
    <w:rsid w:val="005B4C03"/>
    <w:rsid w:val="005B6C87"/>
    <w:rsid w:val="005B74A0"/>
    <w:rsid w:val="005B7733"/>
    <w:rsid w:val="005B7E36"/>
    <w:rsid w:val="005C0056"/>
    <w:rsid w:val="005C27D9"/>
    <w:rsid w:val="005C6152"/>
    <w:rsid w:val="005C6BA3"/>
    <w:rsid w:val="005C72AB"/>
    <w:rsid w:val="005D0475"/>
    <w:rsid w:val="005D14A9"/>
    <w:rsid w:val="005D15A9"/>
    <w:rsid w:val="005D1E08"/>
    <w:rsid w:val="005D1FC5"/>
    <w:rsid w:val="005D22F7"/>
    <w:rsid w:val="005D32DB"/>
    <w:rsid w:val="005D647E"/>
    <w:rsid w:val="005D687D"/>
    <w:rsid w:val="005D6D53"/>
    <w:rsid w:val="005D6EBD"/>
    <w:rsid w:val="005D7825"/>
    <w:rsid w:val="005E00CA"/>
    <w:rsid w:val="005E0587"/>
    <w:rsid w:val="005E4606"/>
    <w:rsid w:val="005E5435"/>
    <w:rsid w:val="005E68C2"/>
    <w:rsid w:val="005F0022"/>
    <w:rsid w:val="005F13C1"/>
    <w:rsid w:val="005F19A0"/>
    <w:rsid w:val="005F2D77"/>
    <w:rsid w:val="005F4103"/>
    <w:rsid w:val="005F488E"/>
    <w:rsid w:val="005F511F"/>
    <w:rsid w:val="005F63AB"/>
    <w:rsid w:val="00600E97"/>
    <w:rsid w:val="006024BE"/>
    <w:rsid w:val="0060256C"/>
    <w:rsid w:val="0060273A"/>
    <w:rsid w:val="006048AD"/>
    <w:rsid w:val="006052FA"/>
    <w:rsid w:val="00605D57"/>
    <w:rsid w:val="00605DD2"/>
    <w:rsid w:val="0060745F"/>
    <w:rsid w:val="00607523"/>
    <w:rsid w:val="006103C3"/>
    <w:rsid w:val="006110A2"/>
    <w:rsid w:val="0061232A"/>
    <w:rsid w:val="00612354"/>
    <w:rsid w:val="0061316A"/>
    <w:rsid w:val="006133F1"/>
    <w:rsid w:val="0061340D"/>
    <w:rsid w:val="00613E61"/>
    <w:rsid w:val="0061430D"/>
    <w:rsid w:val="006145F9"/>
    <w:rsid w:val="00615406"/>
    <w:rsid w:val="00620D1C"/>
    <w:rsid w:val="0062256C"/>
    <w:rsid w:val="006241D6"/>
    <w:rsid w:val="00625DDA"/>
    <w:rsid w:val="00626701"/>
    <w:rsid w:val="0062731E"/>
    <w:rsid w:val="00631D47"/>
    <w:rsid w:val="00632100"/>
    <w:rsid w:val="006325D6"/>
    <w:rsid w:val="00633791"/>
    <w:rsid w:val="00634F89"/>
    <w:rsid w:val="0063758F"/>
    <w:rsid w:val="0063763E"/>
    <w:rsid w:val="00642259"/>
    <w:rsid w:val="00645397"/>
    <w:rsid w:val="00645AE3"/>
    <w:rsid w:val="00647252"/>
    <w:rsid w:val="00647560"/>
    <w:rsid w:val="006475B0"/>
    <w:rsid w:val="0065181E"/>
    <w:rsid w:val="00651986"/>
    <w:rsid w:val="00654D07"/>
    <w:rsid w:val="006553A5"/>
    <w:rsid w:val="00657FDE"/>
    <w:rsid w:val="00661681"/>
    <w:rsid w:val="006625E8"/>
    <w:rsid w:val="0066395C"/>
    <w:rsid w:val="006640C3"/>
    <w:rsid w:val="00665825"/>
    <w:rsid w:val="0066594C"/>
    <w:rsid w:val="0066648F"/>
    <w:rsid w:val="00670394"/>
    <w:rsid w:val="0067155D"/>
    <w:rsid w:val="006716FA"/>
    <w:rsid w:val="00671BA1"/>
    <w:rsid w:val="0067231D"/>
    <w:rsid w:val="00673AC1"/>
    <w:rsid w:val="00673B7D"/>
    <w:rsid w:val="00673C42"/>
    <w:rsid w:val="00673C45"/>
    <w:rsid w:val="006746FA"/>
    <w:rsid w:val="00674C24"/>
    <w:rsid w:val="00675107"/>
    <w:rsid w:val="00675F06"/>
    <w:rsid w:val="006770F3"/>
    <w:rsid w:val="00677921"/>
    <w:rsid w:val="00677BCA"/>
    <w:rsid w:val="006812BE"/>
    <w:rsid w:val="006828A9"/>
    <w:rsid w:val="00682CAF"/>
    <w:rsid w:val="00682FC3"/>
    <w:rsid w:val="0068360B"/>
    <w:rsid w:val="0068449E"/>
    <w:rsid w:val="006853E3"/>
    <w:rsid w:val="00685559"/>
    <w:rsid w:val="00686757"/>
    <w:rsid w:val="006869FD"/>
    <w:rsid w:val="006874E9"/>
    <w:rsid w:val="00687615"/>
    <w:rsid w:val="006937C4"/>
    <w:rsid w:val="00693B21"/>
    <w:rsid w:val="00694E35"/>
    <w:rsid w:val="00695204"/>
    <w:rsid w:val="0069527D"/>
    <w:rsid w:val="00695569"/>
    <w:rsid w:val="0069620E"/>
    <w:rsid w:val="00696556"/>
    <w:rsid w:val="0069676E"/>
    <w:rsid w:val="00696C8B"/>
    <w:rsid w:val="006A0190"/>
    <w:rsid w:val="006A0C3F"/>
    <w:rsid w:val="006A0D09"/>
    <w:rsid w:val="006A1756"/>
    <w:rsid w:val="006A2D9A"/>
    <w:rsid w:val="006A3299"/>
    <w:rsid w:val="006A330C"/>
    <w:rsid w:val="006A46C6"/>
    <w:rsid w:val="006A5CBF"/>
    <w:rsid w:val="006A6A66"/>
    <w:rsid w:val="006B08CC"/>
    <w:rsid w:val="006B09BE"/>
    <w:rsid w:val="006B1784"/>
    <w:rsid w:val="006B2F9A"/>
    <w:rsid w:val="006B5B86"/>
    <w:rsid w:val="006B5C49"/>
    <w:rsid w:val="006B5DEE"/>
    <w:rsid w:val="006C022A"/>
    <w:rsid w:val="006C1C83"/>
    <w:rsid w:val="006C3341"/>
    <w:rsid w:val="006C33CA"/>
    <w:rsid w:val="006C3C64"/>
    <w:rsid w:val="006C3C69"/>
    <w:rsid w:val="006C40C3"/>
    <w:rsid w:val="006C45C7"/>
    <w:rsid w:val="006C76DA"/>
    <w:rsid w:val="006C78F6"/>
    <w:rsid w:val="006D0CC4"/>
    <w:rsid w:val="006D19EA"/>
    <w:rsid w:val="006D220C"/>
    <w:rsid w:val="006D29E5"/>
    <w:rsid w:val="006D2E8C"/>
    <w:rsid w:val="006D377E"/>
    <w:rsid w:val="006D7F81"/>
    <w:rsid w:val="006E173C"/>
    <w:rsid w:val="006E2611"/>
    <w:rsid w:val="006E26C7"/>
    <w:rsid w:val="006E2C53"/>
    <w:rsid w:val="006E2DB4"/>
    <w:rsid w:val="006E32BE"/>
    <w:rsid w:val="006E3BCC"/>
    <w:rsid w:val="006E489E"/>
    <w:rsid w:val="006E5227"/>
    <w:rsid w:val="006E707D"/>
    <w:rsid w:val="006E7DFE"/>
    <w:rsid w:val="006F07AA"/>
    <w:rsid w:val="006F29F9"/>
    <w:rsid w:val="006F48DC"/>
    <w:rsid w:val="006F6998"/>
    <w:rsid w:val="00700270"/>
    <w:rsid w:val="007005AC"/>
    <w:rsid w:val="0070105A"/>
    <w:rsid w:val="0070122F"/>
    <w:rsid w:val="00701FAE"/>
    <w:rsid w:val="00702C8B"/>
    <w:rsid w:val="00704D97"/>
    <w:rsid w:val="0070620A"/>
    <w:rsid w:val="00710476"/>
    <w:rsid w:val="00711356"/>
    <w:rsid w:val="00713A87"/>
    <w:rsid w:val="0071588F"/>
    <w:rsid w:val="00715BE1"/>
    <w:rsid w:val="00716A15"/>
    <w:rsid w:val="007174DC"/>
    <w:rsid w:val="007177CB"/>
    <w:rsid w:val="00717977"/>
    <w:rsid w:val="00717A33"/>
    <w:rsid w:val="0072124E"/>
    <w:rsid w:val="00721A51"/>
    <w:rsid w:val="007232E9"/>
    <w:rsid w:val="00723459"/>
    <w:rsid w:val="00724022"/>
    <w:rsid w:val="0072433F"/>
    <w:rsid w:val="007255F2"/>
    <w:rsid w:val="00726393"/>
    <w:rsid w:val="00726772"/>
    <w:rsid w:val="00727411"/>
    <w:rsid w:val="00727528"/>
    <w:rsid w:val="00727C26"/>
    <w:rsid w:val="00727D5E"/>
    <w:rsid w:val="00730022"/>
    <w:rsid w:val="007310F7"/>
    <w:rsid w:val="00731427"/>
    <w:rsid w:val="00731533"/>
    <w:rsid w:val="007316AC"/>
    <w:rsid w:val="00731BFB"/>
    <w:rsid w:val="00732C01"/>
    <w:rsid w:val="00733E45"/>
    <w:rsid w:val="00733F5D"/>
    <w:rsid w:val="00734C21"/>
    <w:rsid w:val="0073558D"/>
    <w:rsid w:val="007364AC"/>
    <w:rsid w:val="007375DE"/>
    <w:rsid w:val="00737F36"/>
    <w:rsid w:val="007414CE"/>
    <w:rsid w:val="007414EF"/>
    <w:rsid w:val="00742C37"/>
    <w:rsid w:val="00743220"/>
    <w:rsid w:val="0074349E"/>
    <w:rsid w:val="00743D10"/>
    <w:rsid w:val="00743F77"/>
    <w:rsid w:val="00744504"/>
    <w:rsid w:val="0074512E"/>
    <w:rsid w:val="007460D4"/>
    <w:rsid w:val="0075096A"/>
    <w:rsid w:val="0075241C"/>
    <w:rsid w:val="00752575"/>
    <w:rsid w:val="0075260A"/>
    <w:rsid w:val="007528DB"/>
    <w:rsid w:val="007537D2"/>
    <w:rsid w:val="0075386D"/>
    <w:rsid w:val="00753AC6"/>
    <w:rsid w:val="00754A2C"/>
    <w:rsid w:val="00755E37"/>
    <w:rsid w:val="0075675A"/>
    <w:rsid w:val="00757765"/>
    <w:rsid w:val="00760811"/>
    <w:rsid w:val="007663C0"/>
    <w:rsid w:val="00766BBB"/>
    <w:rsid w:val="00767B70"/>
    <w:rsid w:val="00771052"/>
    <w:rsid w:val="00771560"/>
    <w:rsid w:val="007718E4"/>
    <w:rsid w:val="00771A25"/>
    <w:rsid w:val="0077226C"/>
    <w:rsid w:val="00773076"/>
    <w:rsid w:val="0077355C"/>
    <w:rsid w:val="007739B3"/>
    <w:rsid w:val="0077499F"/>
    <w:rsid w:val="007750B7"/>
    <w:rsid w:val="00775AA3"/>
    <w:rsid w:val="00775F61"/>
    <w:rsid w:val="00777CA3"/>
    <w:rsid w:val="00781948"/>
    <w:rsid w:val="00781A9A"/>
    <w:rsid w:val="00782196"/>
    <w:rsid w:val="007839E8"/>
    <w:rsid w:val="00783A69"/>
    <w:rsid w:val="00784EA9"/>
    <w:rsid w:val="00786BDE"/>
    <w:rsid w:val="007874AC"/>
    <w:rsid w:val="00791915"/>
    <w:rsid w:val="00793361"/>
    <w:rsid w:val="00793583"/>
    <w:rsid w:val="00793FBE"/>
    <w:rsid w:val="00794E9F"/>
    <w:rsid w:val="00796D47"/>
    <w:rsid w:val="0079761E"/>
    <w:rsid w:val="007A0C12"/>
    <w:rsid w:val="007A159B"/>
    <w:rsid w:val="007A1E32"/>
    <w:rsid w:val="007A211C"/>
    <w:rsid w:val="007A2E02"/>
    <w:rsid w:val="007A35B3"/>
    <w:rsid w:val="007A3CE1"/>
    <w:rsid w:val="007A48A1"/>
    <w:rsid w:val="007A5BE5"/>
    <w:rsid w:val="007A7A8E"/>
    <w:rsid w:val="007A7E2C"/>
    <w:rsid w:val="007B0B90"/>
    <w:rsid w:val="007B16EE"/>
    <w:rsid w:val="007B232B"/>
    <w:rsid w:val="007B3363"/>
    <w:rsid w:val="007B492F"/>
    <w:rsid w:val="007B5B6E"/>
    <w:rsid w:val="007B5DC9"/>
    <w:rsid w:val="007B629D"/>
    <w:rsid w:val="007B6394"/>
    <w:rsid w:val="007B6CEE"/>
    <w:rsid w:val="007B7221"/>
    <w:rsid w:val="007B7783"/>
    <w:rsid w:val="007C40E0"/>
    <w:rsid w:val="007C42CC"/>
    <w:rsid w:val="007C4AD8"/>
    <w:rsid w:val="007C598A"/>
    <w:rsid w:val="007C5ADA"/>
    <w:rsid w:val="007C6349"/>
    <w:rsid w:val="007C6869"/>
    <w:rsid w:val="007C6952"/>
    <w:rsid w:val="007D2974"/>
    <w:rsid w:val="007D3671"/>
    <w:rsid w:val="007D62B8"/>
    <w:rsid w:val="007D6C5B"/>
    <w:rsid w:val="007D7031"/>
    <w:rsid w:val="007D743D"/>
    <w:rsid w:val="007E0D9D"/>
    <w:rsid w:val="007E17AF"/>
    <w:rsid w:val="007E3776"/>
    <w:rsid w:val="007E37F5"/>
    <w:rsid w:val="007E61D3"/>
    <w:rsid w:val="007E69B2"/>
    <w:rsid w:val="007E7D86"/>
    <w:rsid w:val="007F19B2"/>
    <w:rsid w:val="007F214B"/>
    <w:rsid w:val="007F26A6"/>
    <w:rsid w:val="007F3666"/>
    <w:rsid w:val="007F7A25"/>
    <w:rsid w:val="00800CCD"/>
    <w:rsid w:val="00801A22"/>
    <w:rsid w:val="008023B7"/>
    <w:rsid w:val="00803D4E"/>
    <w:rsid w:val="00804784"/>
    <w:rsid w:val="008059DC"/>
    <w:rsid w:val="00806F79"/>
    <w:rsid w:val="00807AF9"/>
    <w:rsid w:val="00811047"/>
    <w:rsid w:val="00811BFC"/>
    <w:rsid w:val="00812A8B"/>
    <w:rsid w:val="00813046"/>
    <w:rsid w:val="00815BA6"/>
    <w:rsid w:val="00816656"/>
    <w:rsid w:val="00824873"/>
    <w:rsid w:val="00827D28"/>
    <w:rsid w:val="00830702"/>
    <w:rsid w:val="0083070B"/>
    <w:rsid w:val="0083096D"/>
    <w:rsid w:val="00832B39"/>
    <w:rsid w:val="008335DC"/>
    <w:rsid w:val="00833706"/>
    <w:rsid w:val="008347F7"/>
    <w:rsid w:val="008348EA"/>
    <w:rsid w:val="00834960"/>
    <w:rsid w:val="0083496F"/>
    <w:rsid w:val="00834C41"/>
    <w:rsid w:val="00835C28"/>
    <w:rsid w:val="00836622"/>
    <w:rsid w:val="008366C4"/>
    <w:rsid w:val="00836E34"/>
    <w:rsid w:val="00836F47"/>
    <w:rsid w:val="00837FF8"/>
    <w:rsid w:val="00840351"/>
    <w:rsid w:val="0084246A"/>
    <w:rsid w:val="00843CA5"/>
    <w:rsid w:val="00844A38"/>
    <w:rsid w:val="0084587E"/>
    <w:rsid w:val="00850BB4"/>
    <w:rsid w:val="008528DA"/>
    <w:rsid w:val="00853E8C"/>
    <w:rsid w:val="00857B07"/>
    <w:rsid w:val="00860887"/>
    <w:rsid w:val="0086155F"/>
    <w:rsid w:val="008615FC"/>
    <w:rsid w:val="0086181E"/>
    <w:rsid w:val="00862180"/>
    <w:rsid w:val="00863A4E"/>
    <w:rsid w:val="0086583C"/>
    <w:rsid w:val="00866525"/>
    <w:rsid w:val="0087210C"/>
    <w:rsid w:val="00873A58"/>
    <w:rsid w:val="0087546A"/>
    <w:rsid w:val="008754A7"/>
    <w:rsid w:val="0087591B"/>
    <w:rsid w:val="00875995"/>
    <w:rsid w:val="00877E1D"/>
    <w:rsid w:val="00880042"/>
    <w:rsid w:val="008808B5"/>
    <w:rsid w:val="00880BB9"/>
    <w:rsid w:val="00880E6C"/>
    <w:rsid w:val="00882B0F"/>
    <w:rsid w:val="00883EC2"/>
    <w:rsid w:val="008842E6"/>
    <w:rsid w:val="0088544D"/>
    <w:rsid w:val="00885F95"/>
    <w:rsid w:val="00886451"/>
    <w:rsid w:val="0088772C"/>
    <w:rsid w:val="008900D1"/>
    <w:rsid w:val="008902E2"/>
    <w:rsid w:val="00893FAD"/>
    <w:rsid w:val="00895535"/>
    <w:rsid w:val="0089616F"/>
    <w:rsid w:val="008A23B2"/>
    <w:rsid w:val="008A4F99"/>
    <w:rsid w:val="008A507C"/>
    <w:rsid w:val="008A6060"/>
    <w:rsid w:val="008A607A"/>
    <w:rsid w:val="008A7098"/>
    <w:rsid w:val="008B01DA"/>
    <w:rsid w:val="008B0A9A"/>
    <w:rsid w:val="008B1327"/>
    <w:rsid w:val="008B2917"/>
    <w:rsid w:val="008B37E3"/>
    <w:rsid w:val="008B3867"/>
    <w:rsid w:val="008B4365"/>
    <w:rsid w:val="008B458E"/>
    <w:rsid w:val="008B476E"/>
    <w:rsid w:val="008B4AC5"/>
    <w:rsid w:val="008B4FE7"/>
    <w:rsid w:val="008B686E"/>
    <w:rsid w:val="008B6DA3"/>
    <w:rsid w:val="008B721A"/>
    <w:rsid w:val="008C0301"/>
    <w:rsid w:val="008C0E6B"/>
    <w:rsid w:val="008C1442"/>
    <w:rsid w:val="008C2585"/>
    <w:rsid w:val="008C40A3"/>
    <w:rsid w:val="008C4D9B"/>
    <w:rsid w:val="008C4E64"/>
    <w:rsid w:val="008C6BC5"/>
    <w:rsid w:val="008D0B59"/>
    <w:rsid w:val="008D0B60"/>
    <w:rsid w:val="008D0DD7"/>
    <w:rsid w:val="008D18C2"/>
    <w:rsid w:val="008D2462"/>
    <w:rsid w:val="008D40A1"/>
    <w:rsid w:val="008D4EF6"/>
    <w:rsid w:val="008D501C"/>
    <w:rsid w:val="008D53FE"/>
    <w:rsid w:val="008D5E1C"/>
    <w:rsid w:val="008D603E"/>
    <w:rsid w:val="008E0602"/>
    <w:rsid w:val="008E27D2"/>
    <w:rsid w:val="008E36E8"/>
    <w:rsid w:val="008E3C7E"/>
    <w:rsid w:val="008E4D06"/>
    <w:rsid w:val="008E5896"/>
    <w:rsid w:val="008E7B3C"/>
    <w:rsid w:val="008F0521"/>
    <w:rsid w:val="008F0646"/>
    <w:rsid w:val="008F37C3"/>
    <w:rsid w:val="008F6CF6"/>
    <w:rsid w:val="008F6E49"/>
    <w:rsid w:val="008F7076"/>
    <w:rsid w:val="0090118A"/>
    <w:rsid w:val="009030D8"/>
    <w:rsid w:val="009032E2"/>
    <w:rsid w:val="009039E0"/>
    <w:rsid w:val="00903D09"/>
    <w:rsid w:val="009043DA"/>
    <w:rsid w:val="00904BE6"/>
    <w:rsid w:val="00904E1B"/>
    <w:rsid w:val="009053A2"/>
    <w:rsid w:val="00905572"/>
    <w:rsid w:val="009064C7"/>
    <w:rsid w:val="009066D2"/>
    <w:rsid w:val="00906F74"/>
    <w:rsid w:val="0091287B"/>
    <w:rsid w:val="00913989"/>
    <w:rsid w:val="00913F08"/>
    <w:rsid w:val="0091433C"/>
    <w:rsid w:val="00914B6D"/>
    <w:rsid w:val="0091564F"/>
    <w:rsid w:val="00915C0A"/>
    <w:rsid w:val="00915D52"/>
    <w:rsid w:val="00917ACD"/>
    <w:rsid w:val="00917D38"/>
    <w:rsid w:val="00922E61"/>
    <w:rsid w:val="0092394A"/>
    <w:rsid w:val="0092588B"/>
    <w:rsid w:val="00925E64"/>
    <w:rsid w:val="00926DBF"/>
    <w:rsid w:val="0092798E"/>
    <w:rsid w:val="009310E5"/>
    <w:rsid w:val="00932660"/>
    <w:rsid w:val="00934336"/>
    <w:rsid w:val="00934498"/>
    <w:rsid w:val="009346FF"/>
    <w:rsid w:val="00936078"/>
    <w:rsid w:val="00936197"/>
    <w:rsid w:val="00937C40"/>
    <w:rsid w:val="009400EF"/>
    <w:rsid w:val="009407C1"/>
    <w:rsid w:val="00940BBB"/>
    <w:rsid w:val="009428EA"/>
    <w:rsid w:val="00942D0A"/>
    <w:rsid w:val="00943EFC"/>
    <w:rsid w:val="00946755"/>
    <w:rsid w:val="009475D7"/>
    <w:rsid w:val="009475DC"/>
    <w:rsid w:val="00947F5B"/>
    <w:rsid w:val="00950807"/>
    <w:rsid w:val="00951302"/>
    <w:rsid w:val="00951398"/>
    <w:rsid w:val="00952441"/>
    <w:rsid w:val="00953C12"/>
    <w:rsid w:val="0095484D"/>
    <w:rsid w:val="00954AED"/>
    <w:rsid w:val="0095502A"/>
    <w:rsid w:val="00955163"/>
    <w:rsid w:val="00955A41"/>
    <w:rsid w:val="00955C4D"/>
    <w:rsid w:val="00956E1C"/>
    <w:rsid w:val="009570E2"/>
    <w:rsid w:val="009633AA"/>
    <w:rsid w:val="0096428E"/>
    <w:rsid w:val="009646F5"/>
    <w:rsid w:val="009649B0"/>
    <w:rsid w:val="00964FCA"/>
    <w:rsid w:val="00965086"/>
    <w:rsid w:val="00966867"/>
    <w:rsid w:val="00967C96"/>
    <w:rsid w:val="00970830"/>
    <w:rsid w:val="00971BDD"/>
    <w:rsid w:val="00972372"/>
    <w:rsid w:val="0097325D"/>
    <w:rsid w:val="0097380B"/>
    <w:rsid w:val="009750C8"/>
    <w:rsid w:val="00975681"/>
    <w:rsid w:val="009776F7"/>
    <w:rsid w:val="00977F0C"/>
    <w:rsid w:val="00982385"/>
    <w:rsid w:val="00982695"/>
    <w:rsid w:val="00983075"/>
    <w:rsid w:val="0098427F"/>
    <w:rsid w:val="009844FF"/>
    <w:rsid w:val="00984A50"/>
    <w:rsid w:val="009867C5"/>
    <w:rsid w:val="009916C2"/>
    <w:rsid w:val="009919D6"/>
    <w:rsid w:val="00991A3E"/>
    <w:rsid w:val="00991B3C"/>
    <w:rsid w:val="00992B41"/>
    <w:rsid w:val="0099323E"/>
    <w:rsid w:val="00993303"/>
    <w:rsid w:val="00993717"/>
    <w:rsid w:val="0099375C"/>
    <w:rsid w:val="00993833"/>
    <w:rsid w:val="00994357"/>
    <w:rsid w:val="00994B70"/>
    <w:rsid w:val="0099644F"/>
    <w:rsid w:val="00996868"/>
    <w:rsid w:val="00996B7E"/>
    <w:rsid w:val="009A0C3A"/>
    <w:rsid w:val="009A1D10"/>
    <w:rsid w:val="009A3569"/>
    <w:rsid w:val="009A4099"/>
    <w:rsid w:val="009A4AD4"/>
    <w:rsid w:val="009A4E2C"/>
    <w:rsid w:val="009A4E52"/>
    <w:rsid w:val="009A4F7C"/>
    <w:rsid w:val="009A560D"/>
    <w:rsid w:val="009A790C"/>
    <w:rsid w:val="009B00F5"/>
    <w:rsid w:val="009B02FC"/>
    <w:rsid w:val="009B1638"/>
    <w:rsid w:val="009B24A5"/>
    <w:rsid w:val="009B47E2"/>
    <w:rsid w:val="009B5A5E"/>
    <w:rsid w:val="009B62C3"/>
    <w:rsid w:val="009B766F"/>
    <w:rsid w:val="009B7A72"/>
    <w:rsid w:val="009B7C17"/>
    <w:rsid w:val="009C2287"/>
    <w:rsid w:val="009C26BE"/>
    <w:rsid w:val="009C26F1"/>
    <w:rsid w:val="009C6415"/>
    <w:rsid w:val="009D02E2"/>
    <w:rsid w:val="009D1286"/>
    <w:rsid w:val="009D168A"/>
    <w:rsid w:val="009D4B7B"/>
    <w:rsid w:val="009D6A6C"/>
    <w:rsid w:val="009E318C"/>
    <w:rsid w:val="009E3B66"/>
    <w:rsid w:val="009E4C21"/>
    <w:rsid w:val="009E51F8"/>
    <w:rsid w:val="009E5C88"/>
    <w:rsid w:val="009E6C17"/>
    <w:rsid w:val="009E6EAE"/>
    <w:rsid w:val="009E7812"/>
    <w:rsid w:val="009F1087"/>
    <w:rsid w:val="009F1287"/>
    <w:rsid w:val="009F1B0C"/>
    <w:rsid w:val="009F1F3E"/>
    <w:rsid w:val="009F21EC"/>
    <w:rsid w:val="009F34EC"/>
    <w:rsid w:val="009F37C3"/>
    <w:rsid w:val="009F4B1D"/>
    <w:rsid w:val="009F5294"/>
    <w:rsid w:val="009F596C"/>
    <w:rsid w:val="009F5E18"/>
    <w:rsid w:val="009F614B"/>
    <w:rsid w:val="009F626E"/>
    <w:rsid w:val="009F62F7"/>
    <w:rsid w:val="00A00472"/>
    <w:rsid w:val="00A027A3"/>
    <w:rsid w:val="00A03188"/>
    <w:rsid w:val="00A03666"/>
    <w:rsid w:val="00A03BD0"/>
    <w:rsid w:val="00A05BB0"/>
    <w:rsid w:val="00A079A2"/>
    <w:rsid w:val="00A11E7D"/>
    <w:rsid w:val="00A1200E"/>
    <w:rsid w:val="00A12052"/>
    <w:rsid w:val="00A122DF"/>
    <w:rsid w:val="00A14042"/>
    <w:rsid w:val="00A1452B"/>
    <w:rsid w:val="00A1469D"/>
    <w:rsid w:val="00A1583C"/>
    <w:rsid w:val="00A16347"/>
    <w:rsid w:val="00A16D83"/>
    <w:rsid w:val="00A1741B"/>
    <w:rsid w:val="00A20395"/>
    <w:rsid w:val="00A208E7"/>
    <w:rsid w:val="00A20D1F"/>
    <w:rsid w:val="00A21147"/>
    <w:rsid w:val="00A21239"/>
    <w:rsid w:val="00A212D1"/>
    <w:rsid w:val="00A2177B"/>
    <w:rsid w:val="00A21EDA"/>
    <w:rsid w:val="00A22B05"/>
    <w:rsid w:val="00A22EF7"/>
    <w:rsid w:val="00A2349F"/>
    <w:rsid w:val="00A23CCC"/>
    <w:rsid w:val="00A26197"/>
    <w:rsid w:val="00A269FC"/>
    <w:rsid w:val="00A27224"/>
    <w:rsid w:val="00A27486"/>
    <w:rsid w:val="00A27674"/>
    <w:rsid w:val="00A27D37"/>
    <w:rsid w:val="00A310F8"/>
    <w:rsid w:val="00A33AF1"/>
    <w:rsid w:val="00A344FC"/>
    <w:rsid w:val="00A35140"/>
    <w:rsid w:val="00A35897"/>
    <w:rsid w:val="00A358B7"/>
    <w:rsid w:val="00A36811"/>
    <w:rsid w:val="00A37902"/>
    <w:rsid w:val="00A4051F"/>
    <w:rsid w:val="00A40B8A"/>
    <w:rsid w:val="00A419F3"/>
    <w:rsid w:val="00A42949"/>
    <w:rsid w:val="00A42B68"/>
    <w:rsid w:val="00A42BAA"/>
    <w:rsid w:val="00A439E4"/>
    <w:rsid w:val="00A44635"/>
    <w:rsid w:val="00A45FCB"/>
    <w:rsid w:val="00A4690F"/>
    <w:rsid w:val="00A46B90"/>
    <w:rsid w:val="00A478CD"/>
    <w:rsid w:val="00A47CA0"/>
    <w:rsid w:val="00A50781"/>
    <w:rsid w:val="00A52083"/>
    <w:rsid w:val="00A5591A"/>
    <w:rsid w:val="00A5731F"/>
    <w:rsid w:val="00A60BD5"/>
    <w:rsid w:val="00A61360"/>
    <w:rsid w:val="00A61907"/>
    <w:rsid w:val="00A634E4"/>
    <w:rsid w:val="00A63DB1"/>
    <w:rsid w:val="00A654A3"/>
    <w:rsid w:val="00A6585E"/>
    <w:rsid w:val="00A65CAE"/>
    <w:rsid w:val="00A65FB8"/>
    <w:rsid w:val="00A671D5"/>
    <w:rsid w:val="00A71356"/>
    <w:rsid w:val="00A7237F"/>
    <w:rsid w:val="00A75EEE"/>
    <w:rsid w:val="00A761A5"/>
    <w:rsid w:val="00A77109"/>
    <w:rsid w:val="00A77738"/>
    <w:rsid w:val="00A81D81"/>
    <w:rsid w:val="00A83F65"/>
    <w:rsid w:val="00A83F99"/>
    <w:rsid w:val="00A843D0"/>
    <w:rsid w:val="00A87877"/>
    <w:rsid w:val="00A878AB"/>
    <w:rsid w:val="00A907F4"/>
    <w:rsid w:val="00A944D0"/>
    <w:rsid w:val="00A950AA"/>
    <w:rsid w:val="00A95D74"/>
    <w:rsid w:val="00A962B3"/>
    <w:rsid w:val="00A96319"/>
    <w:rsid w:val="00AA01B8"/>
    <w:rsid w:val="00AA2BE3"/>
    <w:rsid w:val="00AA320A"/>
    <w:rsid w:val="00AA4D5D"/>
    <w:rsid w:val="00AA4FCD"/>
    <w:rsid w:val="00AA5EB2"/>
    <w:rsid w:val="00AA69AB"/>
    <w:rsid w:val="00AA7E8C"/>
    <w:rsid w:val="00AB005F"/>
    <w:rsid w:val="00AB32C4"/>
    <w:rsid w:val="00AB6021"/>
    <w:rsid w:val="00AB6AE2"/>
    <w:rsid w:val="00AB717F"/>
    <w:rsid w:val="00AC118E"/>
    <w:rsid w:val="00AC1664"/>
    <w:rsid w:val="00AC1AA3"/>
    <w:rsid w:val="00AC1CD1"/>
    <w:rsid w:val="00AC308A"/>
    <w:rsid w:val="00AC39F0"/>
    <w:rsid w:val="00AC7BA0"/>
    <w:rsid w:val="00AD0736"/>
    <w:rsid w:val="00AD0BA7"/>
    <w:rsid w:val="00AD218C"/>
    <w:rsid w:val="00AD2453"/>
    <w:rsid w:val="00AD3386"/>
    <w:rsid w:val="00AD3487"/>
    <w:rsid w:val="00AD34F4"/>
    <w:rsid w:val="00AD38F5"/>
    <w:rsid w:val="00AD4642"/>
    <w:rsid w:val="00AD48EE"/>
    <w:rsid w:val="00AD58F4"/>
    <w:rsid w:val="00AD5948"/>
    <w:rsid w:val="00AD5F70"/>
    <w:rsid w:val="00AD6F4C"/>
    <w:rsid w:val="00AE0C7A"/>
    <w:rsid w:val="00AE1A10"/>
    <w:rsid w:val="00AE1B70"/>
    <w:rsid w:val="00AE1B79"/>
    <w:rsid w:val="00AE2A3E"/>
    <w:rsid w:val="00AE2C35"/>
    <w:rsid w:val="00AE2F2C"/>
    <w:rsid w:val="00AE482D"/>
    <w:rsid w:val="00AE48FE"/>
    <w:rsid w:val="00AE4EEA"/>
    <w:rsid w:val="00AE58C4"/>
    <w:rsid w:val="00AE6A4B"/>
    <w:rsid w:val="00AF167A"/>
    <w:rsid w:val="00AF21C2"/>
    <w:rsid w:val="00AF5019"/>
    <w:rsid w:val="00AF50E6"/>
    <w:rsid w:val="00AF5668"/>
    <w:rsid w:val="00AF5949"/>
    <w:rsid w:val="00AF7F74"/>
    <w:rsid w:val="00B0042E"/>
    <w:rsid w:val="00B00BE6"/>
    <w:rsid w:val="00B011A7"/>
    <w:rsid w:val="00B0194D"/>
    <w:rsid w:val="00B019E2"/>
    <w:rsid w:val="00B01D79"/>
    <w:rsid w:val="00B03A01"/>
    <w:rsid w:val="00B07238"/>
    <w:rsid w:val="00B07350"/>
    <w:rsid w:val="00B123D4"/>
    <w:rsid w:val="00B13027"/>
    <w:rsid w:val="00B13729"/>
    <w:rsid w:val="00B15973"/>
    <w:rsid w:val="00B15B6F"/>
    <w:rsid w:val="00B17810"/>
    <w:rsid w:val="00B17F10"/>
    <w:rsid w:val="00B20888"/>
    <w:rsid w:val="00B213F2"/>
    <w:rsid w:val="00B21B32"/>
    <w:rsid w:val="00B21B40"/>
    <w:rsid w:val="00B221E2"/>
    <w:rsid w:val="00B22D30"/>
    <w:rsid w:val="00B23F4C"/>
    <w:rsid w:val="00B24199"/>
    <w:rsid w:val="00B2541C"/>
    <w:rsid w:val="00B255CA"/>
    <w:rsid w:val="00B265D1"/>
    <w:rsid w:val="00B26E55"/>
    <w:rsid w:val="00B272AA"/>
    <w:rsid w:val="00B273A6"/>
    <w:rsid w:val="00B30228"/>
    <w:rsid w:val="00B30A48"/>
    <w:rsid w:val="00B30D63"/>
    <w:rsid w:val="00B310CD"/>
    <w:rsid w:val="00B31FD1"/>
    <w:rsid w:val="00B3215F"/>
    <w:rsid w:val="00B3290B"/>
    <w:rsid w:val="00B33B4A"/>
    <w:rsid w:val="00B344CA"/>
    <w:rsid w:val="00B349FB"/>
    <w:rsid w:val="00B34E30"/>
    <w:rsid w:val="00B3509D"/>
    <w:rsid w:val="00B36969"/>
    <w:rsid w:val="00B4016B"/>
    <w:rsid w:val="00B405FD"/>
    <w:rsid w:val="00B40711"/>
    <w:rsid w:val="00B40FE4"/>
    <w:rsid w:val="00B415D0"/>
    <w:rsid w:val="00B42454"/>
    <w:rsid w:val="00B42B8C"/>
    <w:rsid w:val="00B4565E"/>
    <w:rsid w:val="00B45C5D"/>
    <w:rsid w:val="00B464FB"/>
    <w:rsid w:val="00B46CE9"/>
    <w:rsid w:val="00B46D22"/>
    <w:rsid w:val="00B50499"/>
    <w:rsid w:val="00B515AB"/>
    <w:rsid w:val="00B527E9"/>
    <w:rsid w:val="00B52FD7"/>
    <w:rsid w:val="00B538B0"/>
    <w:rsid w:val="00B543C1"/>
    <w:rsid w:val="00B559AA"/>
    <w:rsid w:val="00B55E97"/>
    <w:rsid w:val="00B560FA"/>
    <w:rsid w:val="00B5637B"/>
    <w:rsid w:val="00B571F6"/>
    <w:rsid w:val="00B5739C"/>
    <w:rsid w:val="00B57A06"/>
    <w:rsid w:val="00B6042A"/>
    <w:rsid w:val="00B61529"/>
    <w:rsid w:val="00B61C62"/>
    <w:rsid w:val="00B61CAA"/>
    <w:rsid w:val="00B61E06"/>
    <w:rsid w:val="00B62355"/>
    <w:rsid w:val="00B62D2C"/>
    <w:rsid w:val="00B62E96"/>
    <w:rsid w:val="00B638CC"/>
    <w:rsid w:val="00B64158"/>
    <w:rsid w:val="00B64233"/>
    <w:rsid w:val="00B65311"/>
    <w:rsid w:val="00B670AB"/>
    <w:rsid w:val="00B678D3"/>
    <w:rsid w:val="00B67B0E"/>
    <w:rsid w:val="00B67B28"/>
    <w:rsid w:val="00B70DDB"/>
    <w:rsid w:val="00B725BA"/>
    <w:rsid w:val="00B734B9"/>
    <w:rsid w:val="00B73651"/>
    <w:rsid w:val="00B74421"/>
    <w:rsid w:val="00B746B2"/>
    <w:rsid w:val="00B75C24"/>
    <w:rsid w:val="00B75C75"/>
    <w:rsid w:val="00B760AF"/>
    <w:rsid w:val="00B773E2"/>
    <w:rsid w:val="00B777D7"/>
    <w:rsid w:val="00B77D16"/>
    <w:rsid w:val="00B824FB"/>
    <w:rsid w:val="00B828CB"/>
    <w:rsid w:val="00B82A3B"/>
    <w:rsid w:val="00B845D9"/>
    <w:rsid w:val="00B845FB"/>
    <w:rsid w:val="00B86342"/>
    <w:rsid w:val="00B87925"/>
    <w:rsid w:val="00B90AE1"/>
    <w:rsid w:val="00B93978"/>
    <w:rsid w:val="00B940C3"/>
    <w:rsid w:val="00B9789B"/>
    <w:rsid w:val="00BA0F42"/>
    <w:rsid w:val="00BA14E7"/>
    <w:rsid w:val="00BA192F"/>
    <w:rsid w:val="00BA2E3A"/>
    <w:rsid w:val="00BA3344"/>
    <w:rsid w:val="00BA349B"/>
    <w:rsid w:val="00BA4CA6"/>
    <w:rsid w:val="00BA58A9"/>
    <w:rsid w:val="00BA63E7"/>
    <w:rsid w:val="00BA69D7"/>
    <w:rsid w:val="00BA7B2A"/>
    <w:rsid w:val="00BA7B7A"/>
    <w:rsid w:val="00BB048C"/>
    <w:rsid w:val="00BB16B9"/>
    <w:rsid w:val="00BB1B66"/>
    <w:rsid w:val="00BB216D"/>
    <w:rsid w:val="00BB371C"/>
    <w:rsid w:val="00BB3826"/>
    <w:rsid w:val="00BB3D2D"/>
    <w:rsid w:val="00BB51B4"/>
    <w:rsid w:val="00BB577E"/>
    <w:rsid w:val="00BB5B6F"/>
    <w:rsid w:val="00BB7103"/>
    <w:rsid w:val="00BB7192"/>
    <w:rsid w:val="00BB71A8"/>
    <w:rsid w:val="00BB7919"/>
    <w:rsid w:val="00BC05AF"/>
    <w:rsid w:val="00BC0DE5"/>
    <w:rsid w:val="00BC28BB"/>
    <w:rsid w:val="00BC5587"/>
    <w:rsid w:val="00BC6B44"/>
    <w:rsid w:val="00BD0FE1"/>
    <w:rsid w:val="00BD165B"/>
    <w:rsid w:val="00BD19CB"/>
    <w:rsid w:val="00BD252E"/>
    <w:rsid w:val="00BD31E4"/>
    <w:rsid w:val="00BD470E"/>
    <w:rsid w:val="00BD5EAB"/>
    <w:rsid w:val="00BD72EE"/>
    <w:rsid w:val="00BD757B"/>
    <w:rsid w:val="00BD7B71"/>
    <w:rsid w:val="00BE165C"/>
    <w:rsid w:val="00BE48B6"/>
    <w:rsid w:val="00BE5398"/>
    <w:rsid w:val="00BE5AB6"/>
    <w:rsid w:val="00BE6348"/>
    <w:rsid w:val="00BE6E31"/>
    <w:rsid w:val="00BF089E"/>
    <w:rsid w:val="00BF1349"/>
    <w:rsid w:val="00BF14CE"/>
    <w:rsid w:val="00BF445B"/>
    <w:rsid w:val="00BF74A7"/>
    <w:rsid w:val="00C00072"/>
    <w:rsid w:val="00C006B2"/>
    <w:rsid w:val="00C01CAD"/>
    <w:rsid w:val="00C03403"/>
    <w:rsid w:val="00C05469"/>
    <w:rsid w:val="00C05FAC"/>
    <w:rsid w:val="00C062B5"/>
    <w:rsid w:val="00C06869"/>
    <w:rsid w:val="00C06E35"/>
    <w:rsid w:val="00C07C8E"/>
    <w:rsid w:val="00C07DA7"/>
    <w:rsid w:val="00C11993"/>
    <w:rsid w:val="00C12A0C"/>
    <w:rsid w:val="00C13595"/>
    <w:rsid w:val="00C13F5E"/>
    <w:rsid w:val="00C14F12"/>
    <w:rsid w:val="00C1585F"/>
    <w:rsid w:val="00C15DBA"/>
    <w:rsid w:val="00C163AC"/>
    <w:rsid w:val="00C16E68"/>
    <w:rsid w:val="00C17C3E"/>
    <w:rsid w:val="00C21365"/>
    <w:rsid w:val="00C219B9"/>
    <w:rsid w:val="00C21EC6"/>
    <w:rsid w:val="00C23430"/>
    <w:rsid w:val="00C23702"/>
    <w:rsid w:val="00C26758"/>
    <w:rsid w:val="00C26DCC"/>
    <w:rsid w:val="00C27618"/>
    <w:rsid w:val="00C27700"/>
    <w:rsid w:val="00C302A5"/>
    <w:rsid w:val="00C304CC"/>
    <w:rsid w:val="00C3156C"/>
    <w:rsid w:val="00C31693"/>
    <w:rsid w:val="00C32CAB"/>
    <w:rsid w:val="00C339F3"/>
    <w:rsid w:val="00C356CA"/>
    <w:rsid w:val="00C362D1"/>
    <w:rsid w:val="00C36BF0"/>
    <w:rsid w:val="00C4014D"/>
    <w:rsid w:val="00C403EF"/>
    <w:rsid w:val="00C40844"/>
    <w:rsid w:val="00C41305"/>
    <w:rsid w:val="00C41440"/>
    <w:rsid w:val="00C41CFE"/>
    <w:rsid w:val="00C42420"/>
    <w:rsid w:val="00C43D50"/>
    <w:rsid w:val="00C444E6"/>
    <w:rsid w:val="00C44591"/>
    <w:rsid w:val="00C459E9"/>
    <w:rsid w:val="00C46F83"/>
    <w:rsid w:val="00C4763D"/>
    <w:rsid w:val="00C47B77"/>
    <w:rsid w:val="00C51B5B"/>
    <w:rsid w:val="00C52762"/>
    <w:rsid w:val="00C54443"/>
    <w:rsid w:val="00C545C1"/>
    <w:rsid w:val="00C54AB7"/>
    <w:rsid w:val="00C54EE0"/>
    <w:rsid w:val="00C564A6"/>
    <w:rsid w:val="00C567AD"/>
    <w:rsid w:val="00C56DB8"/>
    <w:rsid w:val="00C57456"/>
    <w:rsid w:val="00C609BF"/>
    <w:rsid w:val="00C610F5"/>
    <w:rsid w:val="00C6195F"/>
    <w:rsid w:val="00C61AD5"/>
    <w:rsid w:val="00C61F4E"/>
    <w:rsid w:val="00C6440F"/>
    <w:rsid w:val="00C64D65"/>
    <w:rsid w:val="00C64FC5"/>
    <w:rsid w:val="00C65097"/>
    <w:rsid w:val="00C6547A"/>
    <w:rsid w:val="00C65ACB"/>
    <w:rsid w:val="00C66D99"/>
    <w:rsid w:val="00C6782A"/>
    <w:rsid w:val="00C70468"/>
    <w:rsid w:val="00C70824"/>
    <w:rsid w:val="00C72B1C"/>
    <w:rsid w:val="00C72C36"/>
    <w:rsid w:val="00C76F4A"/>
    <w:rsid w:val="00C77369"/>
    <w:rsid w:val="00C80769"/>
    <w:rsid w:val="00C82C36"/>
    <w:rsid w:val="00C83337"/>
    <w:rsid w:val="00C8347F"/>
    <w:rsid w:val="00C85413"/>
    <w:rsid w:val="00C8704C"/>
    <w:rsid w:val="00C870D5"/>
    <w:rsid w:val="00C9118D"/>
    <w:rsid w:val="00C91BF7"/>
    <w:rsid w:val="00C91D49"/>
    <w:rsid w:val="00C92354"/>
    <w:rsid w:val="00C945ED"/>
    <w:rsid w:val="00C95007"/>
    <w:rsid w:val="00C96B92"/>
    <w:rsid w:val="00C979A6"/>
    <w:rsid w:val="00CA0933"/>
    <w:rsid w:val="00CA0E91"/>
    <w:rsid w:val="00CA0EF5"/>
    <w:rsid w:val="00CA1356"/>
    <w:rsid w:val="00CA1D8D"/>
    <w:rsid w:val="00CA2455"/>
    <w:rsid w:val="00CA26E1"/>
    <w:rsid w:val="00CA3013"/>
    <w:rsid w:val="00CA3F08"/>
    <w:rsid w:val="00CA496F"/>
    <w:rsid w:val="00CA4CFC"/>
    <w:rsid w:val="00CA5F8D"/>
    <w:rsid w:val="00CA74DE"/>
    <w:rsid w:val="00CB0A81"/>
    <w:rsid w:val="00CB0EDC"/>
    <w:rsid w:val="00CB0FBF"/>
    <w:rsid w:val="00CB0FE4"/>
    <w:rsid w:val="00CB1CC2"/>
    <w:rsid w:val="00CB2C67"/>
    <w:rsid w:val="00CB304C"/>
    <w:rsid w:val="00CB3CFE"/>
    <w:rsid w:val="00CB4FC9"/>
    <w:rsid w:val="00CB4FD0"/>
    <w:rsid w:val="00CB543F"/>
    <w:rsid w:val="00CB5AA1"/>
    <w:rsid w:val="00CB6836"/>
    <w:rsid w:val="00CB7398"/>
    <w:rsid w:val="00CC00AC"/>
    <w:rsid w:val="00CC015E"/>
    <w:rsid w:val="00CC139F"/>
    <w:rsid w:val="00CC1670"/>
    <w:rsid w:val="00CC1DD8"/>
    <w:rsid w:val="00CC28D5"/>
    <w:rsid w:val="00CC3286"/>
    <w:rsid w:val="00CC4483"/>
    <w:rsid w:val="00CD0DDB"/>
    <w:rsid w:val="00CD1BE1"/>
    <w:rsid w:val="00CD4825"/>
    <w:rsid w:val="00CE071F"/>
    <w:rsid w:val="00CE08F2"/>
    <w:rsid w:val="00CE1912"/>
    <w:rsid w:val="00CE41D8"/>
    <w:rsid w:val="00CE4378"/>
    <w:rsid w:val="00CE4F15"/>
    <w:rsid w:val="00CE527F"/>
    <w:rsid w:val="00CE6B74"/>
    <w:rsid w:val="00CE6FEA"/>
    <w:rsid w:val="00CE71B1"/>
    <w:rsid w:val="00CF233C"/>
    <w:rsid w:val="00CF2AD3"/>
    <w:rsid w:val="00CF45F8"/>
    <w:rsid w:val="00CF6B63"/>
    <w:rsid w:val="00CF7927"/>
    <w:rsid w:val="00D003CF"/>
    <w:rsid w:val="00D00C50"/>
    <w:rsid w:val="00D00F63"/>
    <w:rsid w:val="00D02EB4"/>
    <w:rsid w:val="00D033BB"/>
    <w:rsid w:val="00D03427"/>
    <w:rsid w:val="00D03C54"/>
    <w:rsid w:val="00D05892"/>
    <w:rsid w:val="00D06423"/>
    <w:rsid w:val="00D12120"/>
    <w:rsid w:val="00D13DD8"/>
    <w:rsid w:val="00D140C6"/>
    <w:rsid w:val="00D142AE"/>
    <w:rsid w:val="00D17491"/>
    <w:rsid w:val="00D17BFF"/>
    <w:rsid w:val="00D2036D"/>
    <w:rsid w:val="00D206A9"/>
    <w:rsid w:val="00D2184A"/>
    <w:rsid w:val="00D23301"/>
    <w:rsid w:val="00D23E07"/>
    <w:rsid w:val="00D24AFB"/>
    <w:rsid w:val="00D269C8"/>
    <w:rsid w:val="00D302FC"/>
    <w:rsid w:val="00D316C4"/>
    <w:rsid w:val="00D326D0"/>
    <w:rsid w:val="00D327E3"/>
    <w:rsid w:val="00D3299A"/>
    <w:rsid w:val="00D32C70"/>
    <w:rsid w:val="00D332F7"/>
    <w:rsid w:val="00D33C5F"/>
    <w:rsid w:val="00D33DF5"/>
    <w:rsid w:val="00D34569"/>
    <w:rsid w:val="00D35B99"/>
    <w:rsid w:val="00D374E9"/>
    <w:rsid w:val="00D413BE"/>
    <w:rsid w:val="00D41671"/>
    <w:rsid w:val="00D432C3"/>
    <w:rsid w:val="00D436A8"/>
    <w:rsid w:val="00D45FB1"/>
    <w:rsid w:val="00D475A5"/>
    <w:rsid w:val="00D47766"/>
    <w:rsid w:val="00D477DB"/>
    <w:rsid w:val="00D5215B"/>
    <w:rsid w:val="00D52BA3"/>
    <w:rsid w:val="00D53A07"/>
    <w:rsid w:val="00D55CEC"/>
    <w:rsid w:val="00D55EBB"/>
    <w:rsid w:val="00D5704C"/>
    <w:rsid w:val="00D57514"/>
    <w:rsid w:val="00D6087C"/>
    <w:rsid w:val="00D61A0E"/>
    <w:rsid w:val="00D63400"/>
    <w:rsid w:val="00D63531"/>
    <w:rsid w:val="00D6428A"/>
    <w:rsid w:val="00D64659"/>
    <w:rsid w:val="00D65EC8"/>
    <w:rsid w:val="00D66333"/>
    <w:rsid w:val="00D6666A"/>
    <w:rsid w:val="00D66FFC"/>
    <w:rsid w:val="00D71A98"/>
    <w:rsid w:val="00D71FEE"/>
    <w:rsid w:val="00D72640"/>
    <w:rsid w:val="00D72E8E"/>
    <w:rsid w:val="00D72FD3"/>
    <w:rsid w:val="00D7335B"/>
    <w:rsid w:val="00D73E91"/>
    <w:rsid w:val="00D75656"/>
    <w:rsid w:val="00D75796"/>
    <w:rsid w:val="00D75E82"/>
    <w:rsid w:val="00D847D1"/>
    <w:rsid w:val="00D8530E"/>
    <w:rsid w:val="00D8532A"/>
    <w:rsid w:val="00D905C5"/>
    <w:rsid w:val="00D92E4B"/>
    <w:rsid w:val="00D9451F"/>
    <w:rsid w:val="00D95F7A"/>
    <w:rsid w:val="00D9650F"/>
    <w:rsid w:val="00DA00FC"/>
    <w:rsid w:val="00DA0133"/>
    <w:rsid w:val="00DA1305"/>
    <w:rsid w:val="00DA2C1A"/>
    <w:rsid w:val="00DA4200"/>
    <w:rsid w:val="00DA4C04"/>
    <w:rsid w:val="00DA53D4"/>
    <w:rsid w:val="00DA75A6"/>
    <w:rsid w:val="00DB1B9D"/>
    <w:rsid w:val="00DB1DCC"/>
    <w:rsid w:val="00DB1F7C"/>
    <w:rsid w:val="00DB2A17"/>
    <w:rsid w:val="00DB3240"/>
    <w:rsid w:val="00DB50F3"/>
    <w:rsid w:val="00DB56A6"/>
    <w:rsid w:val="00DB5716"/>
    <w:rsid w:val="00DB5A8B"/>
    <w:rsid w:val="00DB6092"/>
    <w:rsid w:val="00DB6549"/>
    <w:rsid w:val="00DB6729"/>
    <w:rsid w:val="00DC0B9E"/>
    <w:rsid w:val="00DC1BDA"/>
    <w:rsid w:val="00DC1CD2"/>
    <w:rsid w:val="00DC2A4C"/>
    <w:rsid w:val="00DC3308"/>
    <w:rsid w:val="00DC3747"/>
    <w:rsid w:val="00DC4E3F"/>
    <w:rsid w:val="00DC4F6B"/>
    <w:rsid w:val="00DC69D7"/>
    <w:rsid w:val="00DC6C7C"/>
    <w:rsid w:val="00DC7056"/>
    <w:rsid w:val="00DD0251"/>
    <w:rsid w:val="00DD119D"/>
    <w:rsid w:val="00DD1820"/>
    <w:rsid w:val="00DD1CC8"/>
    <w:rsid w:val="00DD263F"/>
    <w:rsid w:val="00DD2B51"/>
    <w:rsid w:val="00DD327C"/>
    <w:rsid w:val="00DD35D7"/>
    <w:rsid w:val="00DD3B0F"/>
    <w:rsid w:val="00DD742E"/>
    <w:rsid w:val="00DE1467"/>
    <w:rsid w:val="00DE4256"/>
    <w:rsid w:val="00DE6E08"/>
    <w:rsid w:val="00DE787E"/>
    <w:rsid w:val="00DF04FD"/>
    <w:rsid w:val="00DF0BBF"/>
    <w:rsid w:val="00DF0CA5"/>
    <w:rsid w:val="00DF1FC7"/>
    <w:rsid w:val="00DF203B"/>
    <w:rsid w:val="00DF26C2"/>
    <w:rsid w:val="00DF36EB"/>
    <w:rsid w:val="00DF4804"/>
    <w:rsid w:val="00DF5807"/>
    <w:rsid w:val="00DF7FF1"/>
    <w:rsid w:val="00E0166C"/>
    <w:rsid w:val="00E02891"/>
    <w:rsid w:val="00E0488B"/>
    <w:rsid w:val="00E1070C"/>
    <w:rsid w:val="00E1131B"/>
    <w:rsid w:val="00E1262E"/>
    <w:rsid w:val="00E12CBE"/>
    <w:rsid w:val="00E13B6E"/>
    <w:rsid w:val="00E1508C"/>
    <w:rsid w:val="00E15124"/>
    <w:rsid w:val="00E1587F"/>
    <w:rsid w:val="00E16FEE"/>
    <w:rsid w:val="00E171A2"/>
    <w:rsid w:val="00E17866"/>
    <w:rsid w:val="00E17B39"/>
    <w:rsid w:val="00E17D68"/>
    <w:rsid w:val="00E17FA4"/>
    <w:rsid w:val="00E224BB"/>
    <w:rsid w:val="00E23E23"/>
    <w:rsid w:val="00E25CFF"/>
    <w:rsid w:val="00E25F61"/>
    <w:rsid w:val="00E25F6D"/>
    <w:rsid w:val="00E27E69"/>
    <w:rsid w:val="00E27FE2"/>
    <w:rsid w:val="00E30318"/>
    <w:rsid w:val="00E3044B"/>
    <w:rsid w:val="00E30695"/>
    <w:rsid w:val="00E33174"/>
    <w:rsid w:val="00E33A45"/>
    <w:rsid w:val="00E33B5A"/>
    <w:rsid w:val="00E36523"/>
    <w:rsid w:val="00E3685D"/>
    <w:rsid w:val="00E36904"/>
    <w:rsid w:val="00E373F3"/>
    <w:rsid w:val="00E40D78"/>
    <w:rsid w:val="00E417AA"/>
    <w:rsid w:val="00E42C29"/>
    <w:rsid w:val="00E43F96"/>
    <w:rsid w:val="00E46005"/>
    <w:rsid w:val="00E466C5"/>
    <w:rsid w:val="00E476BB"/>
    <w:rsid w:val="00E47C11"/>
    <w:rsid w:val="00E47C23"/>
    <w:rsid w:val="00E50656"/>
    <w:rsid w:val="00E50DED"/>
    <w:rsid w:val="00E55084"/>
    <w:rsid w:val="00E55578"/>
    <w:rsid w:val="00E5703E"/>
    <w:rsid w:val="00E60AD1"/>
    <w:rsid w:val="00E60F1E"/>
    <w:rsid w:val="00E618E2"/>
    <w:rsid w:val="00E61BB6"/>
    <w:rsid w:val="00E62E2F"/>
    <w:rsid w:val="00E636F4"/>
    <w:rsid w:val="00E637C0"/>
    <w:rsid w:val="00E63DA7"/>
    <w:rsid w:val="00E65FC1"/>
    <w:rsid w:val="00E66182"/>
    <w:rsid w:val="00E702FD"/>
    <w:rsid w:val="00E70FB8"/>
    <w:rsid w:val="00E71C14"/>
    <w:rsid w:val="00E71D7D"/>
    <w:rsid w:val="00E7208B"/>
    <w:rsid w:val="00E72BB8"/>
    <w:rsid w:val="00E72D34"/>
    <w:rsid w:val="00E73B11"/>
    <w:rsid w:val="00E74FE0"/>
    <w:rsid w:val="00E7764E"/>
    <w:rsid w:val="00E81547"/>
    <w:rsid w:val="00E827B4"/>
    <w:rsid w:val="00E830DF"/>
    <w:rsid w:val="00E83D9A"/>
    <w:rsid w:val="00E84236"/>
    <w:rsid w:val="00E84FEE"/>
    <w:rsid w:val="00E85B8F"/>
    <w:rsid w:val="00E85F5F"/>
    <w:rsid w:val="00E861AB"/>
    <w:rsid w:val="00E919B9"/>
    <w:rsid w:val="00E95E80"/>
    <w:rsid w:val="00E97365"/>
    <w:rsid w:val="00E9786E"/>
    <w:rsid w:val="00EA0285"/>
    <w:rsid w:val="00EA1B87"/>
    <w:rsid w:val="00EA212B"/>
    <w:rsid w:val="00EA249F"/>
    <w:rsid w:val="00EA54CC"/>
    <w:rsid w:val="00EA6B50"/>
    <w:rsid w:val="00EA76EB"/>
    <w:rsid w:val="00EA7B13"/>
    <w:rsid w:val="00EB420D"/>
    <w:rsid w:val="00EB677A"/>
    <w:rsid w:val="00EB7B00"/>
    <w:rsid w:val="00EC2CC4"/>
    <w:rsid w:val="00EC4213"/>
    <w:rsid w:val="00EC487C"/>
    <w:rsid w:val="00EC7E89"/>
    <w:rsid w:val="00ED07E8"/>
    <w:rsid w:val="00ED0A72"/>
    <w:rsid w:val="00ED1ACD"/>
    <w:rsid w:val="00ED4694"/>
    <w:rsid w:val="00ED5F49"/>
    <w:rsid w:val="00ED5F6E"/>
    <w:rsid w:val="00ED610E"/>
    <w:rsid w:val="00ED64D6"/>
    <w:rsid w:val="00ED65FA"/>
    <w:rsid w:val="00EE1DAC"/>
    <w:rsid w:val="00EE2827"/>
    <w:rsid w:val="00EE38A5"/>
    <w:rsid w:val="00EE4946"/>
    <w:rsid w:val="00EE514A"/>
    <w:rsid w:val="00EE5C18"/>
    <w:rsid w:val="00EE5CD9"/>
    <w:rsid w:val="00EE5F70"/>
    <w:rsid w:val="00EE610D"/>
    <w:rsid w:val="00EE7FD4"/>
    <w:rsid w:val="00EF0E03"/>
    <w:rsid w:val="00EF1435"/>
    <w:rsid w:val="00EF1B8E"/>
    <w:rsid w:val="00EF5241"/>
    <w:rsid w:val="00EF5293"/>
    <w:rsid w:val="00EF702E"/>
    <w:rsid w:val="00F003B7"/>
    <w:rsid w:val="00F00552"/>
    <w:rsid w:val="00F012B6"/>
    <w:rsid w:val="00F01C66"/>
    <w:rsid w:val="00F02025"/>
    <w:rsid w:val="00F0209C"/>
    <w:rsid w:val="00F0436E"/>
    <w:rsid w:val="00F04885"/>
    <w:rsid w:val="00F05584"/>
    <w:rsid w:val="00F059FA"/>
    <w:rsid w:val="00F05DA3"/>
    <w:rsid w:val="00F076BF"/>
    <w:rsid w:val="00F10A40"/>
    <w:rsid w:val="00F1162B"/>
    <w:rsid w:val="00F11E75"/>
    <w:rsid w:val="00F11FA2"/>
    <w:rsid w:val="00F135E5"/>
    <w:rsid w:val="00F144BB"/>
    <w:rsid w:val="00F14D4D"/>
    <w:rsid w:val="00F14EAC"/>
    <w:rsid w:val="00F1634F"/>
    <w:rsid w:val="00F177B8"/>
    <w:rsid w:val="00F177BD"/>
    <w:rsid w:val="00F20473"/>
    <w:rsid w:val="00F20937"/>
    <w:rsid w:val="00F21B55"/>
    <w:rsid w:val="00F230B4"/>
    <w:rsid w:val="00F231D9"/>
    <w:rsid w:val="00F2330E"/>
    <w:rsid w:val="00F236ED"/>
    <w:rsid w:val="00F239FC"/>
    <w:rsid w:val="00F24F6C"/>
    <w:rsid w:val="00F256BD"/>
    <w:rsid w:val="00F25BDA"/>
    <w:rsid w:val="00F260C9"/>
    <w:rsid w:val="00F26243"/>
    <w:rsid w:val="00F26FBD"/>
    <w:rsid w:val="00F2771C"/>
    <w:rsid w:val="00F30AD7"/>
    <w:rsid w:val="00F30CA0"/>
    <w:rsid w:val="00F3105D"/>
    <w:rsid w:val="00F31358"/>
    <w:rsid w:val="00F327D3"/>
    <w:rsid w:val="00F32B88"/>
    <w:rsid w:val="00F34202"/>
    <w:rsid w:val="00F3492E"/>
    <w:rsid w:val="00F35457"/>
    <w:rsid w:val="00F371CD"/>
    <w:rsid w:val="00F37F0B"/>
    <w:rsid w:val="00F40031"/>
    <w:rsid w:val="00F403BC"/>
    <w:rsid w:val="00F404FB"/>
    <w:rsid w:val="00F40CB8"/>
    <w:rsid w:val="00F41B64"/>
    <w:rsid w:val="00F422BD"/>
    <w:rsid w:val="00F426AE"/>
    <w:rsid w:val="00F44DDB"/>
    <w:rsid w:val="00F4572A"/>
    <w:rsid w:val="00F4593A"/>
    <w:rsid w:val="00F4709C"/>
    <w:rsid w:val="00F4714A"/>
    <w:rsid w:val="00F50D2F"/>
    <w:rsid w:val="00F514B9"/>
    <w:rsid w:val="00F516CF"/>
    <w:rsid w:val="00F5247C"/>
    <w:rsid w:val="00F5275A"/>
    <w:rsid w:val="00F52B46"/>
    <w:rsid w:val="00F532FE"/>
    <w:rsid w:val="00F53CD8"/>
    <w:rsid w:val="00F54671"/>
    <w:rsid w:val="00F55896"/>
    <w:rsid w:val="00F558D6"/>
    <w:rsid w:val="00F568F3"/>
    <w:rsid w:val="00F60C56"/>
    <w:rsid w:val="00F62292"/>
    <w:rsid w:val="00F64B02"/>
    <w:rsid w:val="00F66A5E"/>
    <w:rsid w:val="00F674D2"/>
    <w:rsid w:val="00F70A06"/>
    <w:rsid w:val="00F723DB"/>
    <w:rsid w:val="00F73211"/>
    <w:rsid w:val="00F74F93"/>
    <w:rsid w:val="00F75C08"/>
    <w:rsid w:val="00F76093"/>
    <w:rsid w:val="00F7709D"/>
    <w:rsid w:val="00F77957"/>
    <w:rsid w:val="00F7797F"/>
    <w:rsid w:val="00F82898"/>
    <w:rsid w:val="00F82FEB"/>
    <w:rsid w:val="00F837D3"/>
    <w:rsid w:val="00F8610E"/>
    <w:rsid w:val="00F901CA"/>
    <w:rsid w:val="00F9094C"/>
    <w:rsid w:val="00F91D27"/>
    <w:rsid w:val="00F94089"/>
    <w:rsid w:val="00F943D2"/>
    <w:rsid w:val="00F94751"/>
    <w:rsid w:val="00F94B38"/>
    <w:rsid w:val="00F95020"/>
    <w:rsid w:val="00FA0741"/>
    <w:rsid w:val="00FA17F8"/>
    <w:rsid w:val="00FA35DC"/>
    <w:rsid w:val="00FA465D"/>
    <w:rsid w:val="00FA6663"/>
    <w:rsid w:val="00FA77F9"/>
    <w:rsid w:val="00FB05C1"/>
    <w:rsid w:val="00FB14C3"/>
    <w:rsid w:val="00FB17AC"/>
    <w:rsid w:val="00FB1CEE"/>
    <w:rsid w:val="00FB1F3E"/>
    <w:rsid w:val="00FB1F9C"/>
    <w:rsid w:val="00FB3AF2"/>
    <w:rsid w:val="00FB4922"/>
    <w:rsid w:val="00FB5105"/>
    <w:rsid w:val="00FB566F"/>
    <w:rsid w:val="00FB5D50"/>
    <w:rsid w:val="00FC092F"/>
    <w:rsid w:val="00FC0E40"/>
    <w:rsid w:val="00FC2866"/>
    <w:rsid w:val="00FC3498"/>
    <w:rsid w:val="00FC38D2"/>
    <w:rsid w:val="00FC4111"/>
    <w:rsid w:val="00FC617A"/>
    <w:rsid w:val="00FC6D4E"/>
    <w:rsid w:val="00FC6ED3"/>
    <w:rsid w:val="00FC7A10"/>
    <w:rsid w:val="00FC7B3A"/>
    <w:rsid w:val="00FC7FE9"/>
    <w:rsid w:val="00FD02C2"/>
    <w:rsid w:val="00FD0FD5"/>
    <w:rsid w:val="00FD12E4"/>
    <w:rsid w:val="00FD3099"/>
    <w:rsid w:val="00FD4D5D"/>
    <w:rsid w:val="00FD5070"/>
    <w:rsid w:val="00FD721B"/>
    <w:rsid w:val="00FD74D4"/>
    <w:rsid w:val="00FD790A"/>
    <w:rsid w:val="00FD79E6"/>
    <w:rsid w:val="00FE0D99"/>
    <w:rsid w:val="00FE384B"/>
    <w:rsid w:val="00FE48D6"/>
    <w:rsid w:val="00FE4D17"/>
    <w:rsid w:val="00FE5A03"/>
    <w:rsid w:val="00FE6206"/>
    <w:rsid w:val="00FE7FD4"/>
    <w:rsid w:val="00FF233F"/>
    <w:rsid w:val="00FF3085"/>
    <w:rsid w:val="00FF360C"/>
    <w:rsid w:val="00FF5049"/>
    <w:rsid w:val="00FF5942"/>
    <w:rsid w:val="00FF5EFA"/>
    <w:rsid w:val="02F96FC0"/>
    <w:rsid w:val="0D3311F9"/>
    <w:rsid w:val="0F2F3676"/>
    <w:rsid w:val="132760F8"/>
    <w:rsid w:val="141672E7"/>
    <w:rsid w:val="166EE7C5"/>
    <w:rsid w:val="1B096FD3"/>
    <w:rsid w:val="1C4BBF07"/>
    <w:rsid w:val="1CB76195"/>
    <w:rsid w:val="1E437B8A"/>
    <w:rsid w:val="1FF5E191"/>
    <w:rsid w:val="1FF95C9E"/>
    <w:rsid w:val="1FFB7C22"/>
    <w:rsid w:val="21780EAB"/>
    <w:rsid w:val="23EA041A"/>
    <w:rsid w:val="24A75444"/>
    <w:rsid w:val="25B44E2B"/>
    <w:rsid w:val="2D8A7B6C"/>
    <w:rsid w:val="30B7762E"/>
    <w:rsid w:val="31992CF5"/>
    <w:rsid w:val="335F5969"/>
    <w:rsid w:val="343911FB"/>
    <w:rsid w:val="376422EC"/>
    <w:rsid w:val="38BA0EB1"/>
    <w:rsid w:val="39BE607C"/>
    <w:rsid w:val="3A556FDA"/>
    <w:rsid w:val="3B077069"/>
    <w:rsid w:val="3BB78AAB"/>
    <w:rsid w:val="3BBF8B51"/>
    <w:rsid w:val="3BE6565B"/>
    <w:rsid w:val="3BE8C258"/>
    <w:rsid w:val="3DF92982"/>
    <w:rsid w:val="3EFE2F74"/>
    <w:rsid w:val="3FDFA679"/>
    <w:rsid w:val="406B7D2E"/>
    <w:rsid w:val="447E16A6"/>
    <w:rsid w:val="45C87929"/>
    <w:rsid w:val="46F669E6"/>
    <w:rsid w:val="471107B4"/>
    <w:rsid w:val="489F3C1A"/>
    <w:rsid w:val="4A186918"/>
    <w:rsid w:val="4A8F075E"/>
    <w:rsid w:val="4D077D81"/>
    <w:rsid w:val="4EDD1E68"/>
    <w:rsid w:val="4EDF56B5"/>
    <w:rsid w:val="4FED10B8"/>
    <w:rsid w:val="51BA2C30"/>
    <w:rsid w:val="532A35AB"/>
    <w:rsid w:val="55835326"/>
    <w:rsid w:val="5624375E"/>
    <w:rsid w:val="56AD68BF"/>
    <w:rsid w:val="57005197"/>
    <w:rsid w:val="58420BF7"/>
    <w:rsid w:val="5A035BE6"/>
    <w:rsid w:val="5AF9F2B7"/>
    <w:rsid w:val="5B553D8B"/>
    <w:rsid w:val="5BA19A37"/>
    <w:rsid w:val="5CFC23E7"/>
    <w:rsid w:val="5FB65D82"/>
    <w:rsid w:val="5FEEBA05"/>
    <w:rsid w:val="5FFB91EE"/>
    <w:rsid w:val="60FB952E"/>
    <w:rsid w:val="62BE3B0B"/>
    <w:rsid w:val="630B70D3"/>
    <w:rsid w:val="64CC2BF4"/>
    <w:rsid w:val="64D961CE"/>
    <w:rsid w:val="65FF7358"/>
    <w:rsid w:val="661F0E31"/>
    <w:rsid w:val="667F6712"/>
    <w:rsid w:val="679661D9"/>
    <w:rsid w:val="67F251A9"/>
    <w:rsid w:val="68CB18F9"/>
    <w:rsid w:val="6A215A87"/>
    <w:rsid w:val="6AC648A4"/>
    <w:rsid w:val="6AEA3C8B"/>
    <w:rsid w:val="6B585738"/>
    <w:rsid w:val="6C451807"/>
    <w:rsid w:val="6C7B5094"/>
    <w:rsid w:val="6D165408"/>
    <w:rsid w:val="6D6F8600"/>
    <w:rsid w:val="6DB61D55"/>
    <w:rsid w:val="6EE78B7F"/>
    <w:rsid w:val="6F7E946B"/>
    <w:rsid w:val="6F7F69B2"/>
    <w:rsid w:val="6FDD5F42"/>
    <w:rsid w:val="70B7400F"/>
    <w:rsid w:val="71641DAE"/>
    <w:rsid w:val="744D342F"/>
    <w:rsid w:val="755FCD62"/>
    <w:rsid w:val="75B25D2B"/>
    <w:rsid w:val="75FB969A"/>
    <w:rsid w:val="767EFB41"/>
    <w:rsid w:val="77322748"/>
    <w:rsid w:val="777F814C"/>
    <w:rsid w:val="77B96985"/>
    <w:rsid w:val="77DF8957"/>
    <w:rsid w:val="78E82ECC"/>
    <w:rsid w:val="7A316D1E"/>
    <w:rsid w:val="7AE364A4"/>
    <w:rsid w:val="7B286538"/>
    <w:rsid w:val="7BAA5EC5"/>
    <w:rsid w:val="7C1738B8"/>
    <w:rsid w:val="7C4340D2"/>
    <w:rsid w:val="7C7D9079"/>
    <w:rsid w:val="7CE74F5E"/>
    <w:rsid w:val="7D75CCF5"/>
    <w:rsid w:val="7DEB76D9"/>
    <w:rsid w:val="7DEFF845"/>
    <w:rsid w:val="7DF6B157"/>
    <w:rsid w:val="7DF708A2"/>
    <w:rsid w:val="7DF7E618"/>
    <w:rsid w:val="7DFE842B"/>
    <w:rsid w:val="7EA712BF"/>
    <w:rsid w:val="7ED7192B"/>
    <w:rsid w:val="7EE7729E"/>
    <w:rsid w:val="7F7D269F"/>
    <w:rsid w:val="7FBDCBEF"/>
    <w:rsid w:val="7FCEB120"/>
    <w:rsid w:val="7FD7FB0F"/>
    <w:rsid w:val="7FDF7CA2"/>
    <w:rsid w:val="7FF2435D"/>
    <w:rsid w:val="7FFBDFAC"/>
    <w:rsid w:val="7FFD5B62"/>
    <w:rsid w:val="7FFF3BEE"/>
    <w:rsid w:val="8FF34A4C"/>
    <w:rsid w:val="948A2C7B"/>
    <w:rsid w:val="9D9F80D5"/>
    <w:rsid w:val="9EF3C0E6"/>
    <w:rsid w:val="A3B784E3"/>
    <w:rsid w:val="A63FAE20"/>
    <w:rsid w:val="A7BE9911"/>
    <w:rsid w:val="B3F7D030"/>
    <w:rsid w:val="B5EE21C5"/>
    <w:rsid w:val="B7FD2717"/>
    <w:rsid w:val="B9FF98FC"/>
    <w:rsid w:val="BAEEB417"/>
    <w:rsid w:val="BB76730A"/>
    <w:rsid w:val="BDFF958C"/>
    <w:rsid w:val="BEFF9040"/>
    <w:rsid w:val="BF77BF35"/>
    <w:rsid w:val="BFEC8DA8"/>
    <w:rsid w:val="C7D5477C"/>
    <w:rsid w:val="CDFD8A20"/>
    <w:rsid w:val="CEB38E88"/>
    <w:rsid w:val="D69FFB0E"/>
    <w:rsid w:val="D7D7CBD4"/>
    <w:rsid w:val="D7DF7ADC"/>
    <w:rsid w:val="DDFF9CF8"/>
    <w:rsid w:val="DEF9D525"/>
    <w:rsid w:val="DFFF9A0E"/>
    <w:rsid w:val="DFFFF4DF"/>
    <w:rsid w:val="E765512D"/>
    <w:rsid w:val="E7AF107C"/>
    <w:rsid w:val="EBDF126E"/>
    <w:rsid w:val="EBF69540"/>
    <w:rsid w:val="EF357CD7"/>
    <w:rsid w:val="F37B6099"/>
    <w:rsid w:val="F50B3EAC"/>
    <w:rsid w:val="F5FCEA0A"/>
    <w:rsid w:val="F6E73391"/>
    <w:rsid w:val="F6FB14C7"/>
    <w:rsid w:val="F77DDC70"/>
    <w:rsid w:val="F797523C"/>
    <w:rsid w:val="F7A984AC"/>
    <w:rsid w:val="F7FF2D88"/>
    <w:rsid w:val="FBABFC53"/>
    <w:rsid w:val="FBDBD6D9"/>
    <w:rsid w:val="FBFF4DC5"/>
    <w:rsid w:val="FD6FC4A9"/>
    <w:rsid w:val="FDA18794"/>
    <w:rsid w:val="FDF76171"/>
    <w:rsid w:val="FEBBC818"/>
    <w:rsid w:val="FEBF6D34"/>
    <w:rsid w:val="FF5F2E76"/>
    <w:rsid w:val="FF6530FC"/>
    <w:rsid w:val="FFA92FE6"/>
    <w:rsid w:val="FFB7FBB0"/>
    <w:rsid w:val="FFF3AD79"/>
    <w:rsid w:val="FFFB83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keepNext/>
      <w:widowControl w:val="0"/>
      <w:jc w:val="both"/>
      <w:outlineLvl w:val="0"/>
    </w:pPr>
    <w:rPr>
      <w:rFonts w:ascii="Arial Black" w:hAnsi="Arial Black" w:cs="Times New Roman"/>
      <w:b/>
      <w:bCs/>
      <w:kern w:val="2"/>
      <w:sz w:val="84"/>
    </w:rPr>
  </w:style>
  <w:style w:type="paragraph" w:styleId="3">
    <w:name w:val="heading 2"/>
    <w:basedOn w:val="1"/>
    <w:next w:val="1"/>
    <w:qFormat/>
    <w:uiPriority w:val="0"/>
    <w:pPr>
      <w:keepNext/>
      <w:widowControl w:val="0"/>
      <w:jc w:val="both"/>
      <w:outlineLvl w:val="1"/>
    </w:pPr>
    <w:rPr>
      <w:rFonts w:ascii="Times New Roman" w:hAnsi="Times New Roman" w:cs="Times New Roman"/>
      <w:b/>
      <w:bCs/>
      <w:kern w:val="2"/>
      <w:sz w:val="21"/>
    </w:rPr>
  </w:style>
  <w:style w:type="paragraph" w:styleId="4">
    <w:name w:val="heading 3"/>
    <w:basedOn w:val="1"/>
    <w:next w:val="1"/>
    <w:qFormat/>
    <w:uiPriority w:val="0"/>
    <w:pPr>
      <w:keepNext/>
      <w:widowControl w:val="0"/>
      <w:spacing w:before="300" w:line="440" w:lineRule="exact"/>
      <w:jc w:val="center"/>
      <w:outlineLvl w:val="2"/>
    </w:pPr>
    <w:rPr>
      <w:rFonts w:ascii="Times New Roman" w:hAnsi="Times New Roman" w:eastAsia="黑体" w:cs="Times New Roman"/>
      <w:kern w:val="2"/>
      <w:sz w:val="28"/>
    </w:rPr>
  </w:style>
  <w:style w:type="paragraph" w:styleId="5">
    <w:name w:val="heading 4"/>
    <w:basedOn w:val="1"/>
    <w:next w:val="1"/>
    <w:qFormat/>
    <w:uiPriority w:val="0"/>
    <w:pPr>
      <w:keepNext/>
      <w:widowControl w:val="0"/>
      <w:spacing w:before="120" w:line="280" w:lineRule="exact"/>
      <w:jc w:val="center"/>
      <w:outlineLvl w:val="3"/>
    </w:pPr>
    <w:rPr>
      <w:rFonts w:ascii="Times New Roman" w:hAnsi="Times New Roman" w:eastAsia="黑体" w:cs="Times New Roman"/>
      <w:b/>
      <w:bCs/>
      <w:kern w:val="2"/>
      <w:sz w:val="28"/>
    </w:rPr>
  </w:style>
  <w:style w:type="paragraph" w:styleId="6">
    <w:name w:val="heading 5"/>
    <w:basedOn w:val="1"/>
    <w:next w:val="1"/>
    <w:link w:val="57"/>
    <w:qFormat/>
    <w:uiPriority w:val="0"/>
    <w:pPr>
      <w:keepNext/>
      <w:keepLines/>
      <w:widowControl w:val="0"/>
      <w:spacing w:before="280" w:after="290" w:line="376" w:lineRule="auto"/>
      <w:jc w:val="both"/>
      <w:outlineLvl w:val="4"/>
    </w:pPr>
    <w:rPr>
      <w:rFonts w:ascii="Times New Roman" w:hAnsi="Times New Roman" w:cs="Times New Roman"/>
      <w:b/>
      <w:bCs/>
      <w:kern w:val="2"/>
      <w:sz w:val="28"/>
      <w:szCs w:val="28"/>
    </w:rPr>
  </w:style>
  <w:style w:type="paragraph" w:styleId="7">
    <w:name w:val="heading 6"/>
    <w:basedOn w:val="1"/>
    <w:next w:val="1"/>
    <w:link w:val="58"/>
    <w:qFormat/>
    <w:uiPriority w:val="0"/>
    <w:pPr>
      <w:keepNext/>
      <w:keepLines/>
      <w:widowControl w:val="0"/>
      <w:spacing w:before="240" w:after="64" w:line="320" w:lineRule="auto"/>
      <w:jc w:val="both"/>
      <w:outlineLvl w:val="5"/>
    </w:pPr>
    <w:rPr>
      <w:rFonts w:ascii="Arial" w:hAnsi="Arial" w:eastAsia="黑体" w:cs="Times New Roman"/>
      <w:b/>
      <w:bCs/>
      <w:kern w:val="2"/>
    </w:rPr>
  </w:style>
  <w:style w:type="paragraph" w:styleId="8">
    <w:name w:val="heading 7"/>
    <w:basedOn w:val="1"/>
    <w:next w:val="1"/>
    <w:link w:val="59"/>
    <w:qFormat/>
    <w:uiPriority w:val="0"/>
    <w:pPr>
      <w:keepNext/>
      <w:keepLines/>
      <w:widowControl w:val="0"/>
      <w:spacing w:before="240" w:after="64" w:line="320" w:lineRule="auto"/>
      <w:jc w:val="both"/>
      <w:outlineLvl w:val="6"/>
    </w:pPr>
    <w:rPr>
      <w:rFonts w:ascii="Times New Roman" w:hAnsi="Times New Roman" w:cs="Times New Roman"/>
      <w:b/>
      <w:bCs/>
      <w:kern w:val="2"/>
    </w:rPr>
  </w:style>
  <w:style w:type="paragraph" w:styleId="9">
    <w:name w:val="heading 8"/>
    <w:basedOn w:val="1"/>
    <w:next w:val="1"/>
    <w:link w:val="60"/>
    <w:qFormat/>
    <w:uiPriority w:val="0"/>
    <w:pPr>
      <w:keepNext/>
      <w:keepLines/>
      <w:widowControl w:val="0"/>
      <w:spacing w:before="240" w:after="64" w:line="320" w:lineRule="auto"/>
      <w:jc w:val="both"/>
      <w:outlineLvl w:val="7"/>
    </w:pPr>
    <w:rPr>
      <w:rFonts w:ascii="Arial" w:hAnsi="Arial" w:eastAsia="黑体" w:cs="Times New Roman"/>
      <w:kern w:val="2"/>
    </w:rPr>
  </w:style>
  <w:style w:type="paragraph" w:styleId="10">
    <w:name w:val="heading 9"/>
    <w:basedOn w:val="1"/>
    <w:next w:val="1"/>
    <w:link w:val="61"/>
    <w:qFormat/>
    <w:uiPriority w:val="0"/>
    <w:pPr>
      <w:keepNext/>
      <w:keepLines/>
      <w:widowControl w:val="0"/>
      <w:spacing w:before="240" w:after="64" w:line="320" w:lineRule="auto"/>
      <w:jc w:val="both"/>
      <w:outlineLvl w:val="8"/>
    </w:pPr>
    <w:rPr>
      <w:rFonts w:ascii="Arial" w:hAnsi="Arial" w:eastAsia="黑体" w:cs="Times New Roman"/>
      <w:kern w:val="2"/>
      <w:sz w:val="21"/>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widowControl w:val="0"/>
      <w:ind w:left="2520" w:leftChars="1200"/>
      <w:jc w:val="both"/>
    </w:pPr>
    <w:rPr>
      <w:rFonts w:ascii="Times New Roman" w:hAnsi="Times New Roman" w:cs="Times New Roman"/>
      <w:kern w:val="2"/>
      <w:sz w:val="21"/>
    </w:rPr>
  </w:style>
  <w:style w:type="paragraph" w:styleId="12">
    <w:name w:val="Normal Indent"/>
    <w:basedOn w:val="1"/>
    <w:qFormat/>
    <w:uiPriority w:val="0"/>
    <w:pPr>
      <w:widowControl w:val="0"/>
      <w:adjustRightInd w:val="0"/>
      <w:spacing w:line="360" w:lineRule="atLeast"/>
      <w:ind w:firstLine="420"/>
      <w:textAlignment w:val="baseline"/>
    </w:pPr>
    <w:rPr>
      <w:rFonts w:ascii="Times New Roman" w:hAnsi="Times New Roman" w:cs="Times New Roman"/>
    </w:rPr>
  </w:style>
  <w:style w:type="paragraph" w:styleId="13">
    <w:name w:val="caption"/>
    <w:basedOn w:val="1"/>
    <w:next w:val="1"/>
    <w:qFormat/>
    <w:uiPriority w:val="0"/>
    <w:pPr>
      <w:keepNext/>
      <w:widowControl w:val="0"/>
      <w:spacing w:before="80" w:after="80"/>
      <w:jc w:val="center"/>
    </w:pPr>
    <w:rPr>
      <w:rFonts w:ascii="Times New Roman" w:hAnsi="Times New Roman" w:eastAsia="方正书宋简体" w:cs="Times New Roman"/>
      <w:kern w:val="2"/>
      <w:sz w:val="21"/>
      <w:szCs w:val="20"/>
    </w:rPr>
  </w:style>
  <w:style w:type="paragraph" w:styleId="14">
    <w:name w:val="annotation text"/>
    <w:basedOn w:val="1"/>
    <w:semiHidden/>
    <w:qFormat/>
    <w:uiPriority w:val="0"/>
  </w:style>
  <w:style w:type="paragraph" w:styleId="15">
    <w:name w:val="Body Text Indent"/>
    <w:basedOn w:val="1"/>
    <w:qFormat/>
    <w:uiPriority w:val="0"/>
    <w:pPr>
      <w:widowControl w:val="0"/>
      <w:ind w:firstLine="630"/>
      <w:jc w:val="both"/>
    </w:pPr>
    <w:rPr>
      <w:rFonts w:ascii="Times New Roman" w:hAnsi="Times New Roman" w:cs="Times New Roman"/>
      <w:kern w:val="2"/>
      <w:sz w:val="21"/>
    </w:rPr>
  </w:style>
  <w:style w:type="paragraph" w:styleId="16">
    <w:name w:val="HTML Address"/>
    <w:basedOn w:val="1"/>
    <w:link w:val="114"/>
    <w:qFormat/>
    <w:uiPriority w:val="0"/>
    <w:pPr>
      <w:widowControl w:val="0"/>
      <w:jc w:val="both"/>
    </w:pPr>
    <w:rPr>
      <w:rFonts w:ascii="Times New Roman" w:hAnsi="Times New Roman" w:cs="Times New Roman"/>
      <w:i/>
      <w:iCs/>
      <w:kern w:val="2"/>
      <w:sz w:val="21"/>
    </w:rPr>
  </w:style>
  <w:style w:type="paragraph" w:styleId="17">
    <w:name w:val="toc 5"/>
    <w:basedOn w:val="1"/>
    <w:next w:val="1"/>
    <w:qFormat/>
    <w:uiPriority w:val="0"/>
    <w:pPr>
      <w:widowControl w:val="0"/>
      <w:ind w:left="1680" w:leftChars="800"/>
      <w:jc w:val="both"/>
    </w:pPr>
    <w:rPr>
      <w:rFonts w:ascii="Times New Roman" w:hAnsi="Times New Roman" w:cs="Times New Roman"/>
      <w:kern w:val="2"/>
      <w:sz w:val="21"/>
    </w:rPr>
  </w:style>
  <w:style w:type="paragraph" w:styleId="18">
    <w:name w:val="toc 3"/>
    <w:basedOn w:val="1"/>
    <w:next w:val="1"/>
    <w:qFormat/>
    <w:uiPriority w:val="39"/>
    <w:pPr>
      <w:widowControl w:val="0"/>
      <w:ind w:left="840" w:leftChars="400"/>
      <w:jc w:val="both"/>
    </w:pPr>
    <w:rPr>
      <w:rFonts w:ascii="Times New Roman" w:hAnsi="Times New Roman" w:cs="Times New Roman"/>
      <w:kern w:val="2"/>
      <w:sz w:val="21"/>
    </w:rPr>
  </w:style>
  <w:style w:type="paragraph" w:styleId="19">
    <w:name w:val="Plain Text"/>
    <w:basedOn w:val="1"/>
    <w:link w:val="63"/>
    <w:qFormat/>
    <w:uiPriority w:val="0"/>
    <w:pPr>
      <w:widowControl w:val="0"/>
      <w:jc w:val="both"/>
    </w:pPr>
    <w:rPr>
      <w:rFonts w:hAnsi="Courier New" w:cs="Times New Roman"/>
      <w:kern w:val="2"/>
      <w:sz w:val="21"/>
      <w:szCs w:val="21"/>
    </w:rPr>
  </w:style>
  <w:style w:type="paragraph" w:styleId="20">
    <w:name w:val="toc 8"/>
    <w:basedOn w:val="1"/>
    <w:next w:val="1"/>
    <w:qFormat/>
    <w:uiPriority w:val="0"/>
    <w:pPr>
      <w:widowControl w:val="0"/>
      <w:ind w:left="2940" w:leftChars="1400"/>
      <w:jc w:val="both"/>
    </w:pPr>
    <w:rPr>
      <w:rFonts w:ascii="Times New Roman" w:hAnsi="Times New Roman" w:cs="Times New Roman"/>
      <w:kern w:val="2"/>
      <w:sz w:val="21"/>
    </w:rPr>
  </w:style>
  <w:style w:type="paragraph" w:styleId="21">
    <w:name w:val="Date"/>
    <w:basedOn w:val="1"/>
    <w:next w:val="1"/>
    <w:qFormat/>
    <w:uiPriority w:val="0"/>
    <w:pPr>
      <w:widowControl w:val="0"/>
      <w:jc w:val="both"/>
    </w:pPr>
    <w:rPr>
      <w:rFonts w:hAnsi="Courier New" w:cs="Courier New"/>
      <w:kern w:val="2"/>
      <w:sz w:val="21"/>
      <w:szCs w:val="21"/>
    </w:rPr>
  </w:style>
  <w:style w:type="paragraph" w:styleId="22">
    <w:name w:val="Body Text Indent 2"/>
    <w:basedOn w:val="1"/>
    <w:qFormat/>
    <w:uiPriority w:val="0"/>
    <w:pPr>
      <w:widowControl w:val="0"/>
      <w:ind w:firstLine="480"/>
      <w:jc w:val="both"/>
    </w:pPr>
    <w:rPr>
      <w:rFonts w:hAnsi="Times New Roman" w:cs="Times New Roman"/>
      <w:kern w:val="2"/>
      <w:sz w:val="21"/>
      <w:szCs w:val="20"/>
    </w:rPr>
  </w:style>
  <w:style w:type="paragraph" w:styleId="23">
    <w:name w:val="Balloon Text"/>
    <w:basedOn w:val="1"/>
    <w:semiHidden/>
    <w:qFormat/>
    <w:uiPriority w:val="0"/>
    <w:rPr>
      <w:sz w:val="18"/>
      <w:szCs w:val="18"/>
    </w:rPr>
  </w:style>
  <w:style w:type="paragraph" w:styleId="24">
    <w:name w:val="footer"/>
    <w:basedOn w:val="1"/>
    <w:qFormat/>
    <w:uiPriority w:val="0"/>
    <w:pPr>
      <w:framePr w:hSpace="181" w:vSpace="181" w:wrap="around" w:vAnchor="text" w:hAnchor="page" w:xAlign="outside" w:y="1"/>
      <w:widowControl w:val="0"/>
      <w:tabs>
        <w:tab w:val="center" w:pos="4153"/>
        <w:tab w:val="right" w:pos="8306"/>
      </w:tabs>
      <w:snapToGrid w:val="0"/>
    </w:pPr>
    <w:rPr>
      <w:rFonts w:ascii="Times New Roman" w:hAnsi="Times New Roman" w:cs="Times New Roman"/>
      <w:kern w:val="2"/>
      <w:sz w:val="18"/>
      <w:szCs w:val="18"/>
    </w:rPr>
  </w:style>
  <w:style w:type="paragraph" w:styleId="25">
    <w:name w:val="header"/>
    <w:basedOn w:val="1"/>
    <w:link w:val="96"/>
    <w:qFormat/>
    <w:uiPriority w:val="0"/>
    <w:pPr>
      <w:widowControl w:val="0"/>
      <w:tabs>
        <w:tab w:val="center" w:pos="4153"/>
        <w:tab w:val="right" w:pos="8306"/>
      </w:tabs>
      <w:wordWrap w:val="0"/>
      <w:snapToGrid w:val="0"/>
      <w:spacing w:before="480" w:after="120"/>
      <w:jc w:val="right"/>
    </w:pPr>
    <w:rPr>
      <w:rFonts w:ascii="Times New Roman" w:hAnsi="Times New Roman" w:eastAsia="黑体" w:cs="Times New Roman"/>
      <w:b/>
      <w:bCs/>
      <w:kern w:val="2"/>
      <w:sz w:val="21"/>
      <w:szCs w:val="18"/>
    </w:rPr>
  </w:style>
  <w:style w:type="paragraph" w:styleId="26">
    <w:name w:val="toc 1"/>
    <w:basedOn w:val="1"/>
    <w:next w:val="1"/>
    <w:qFormat/>
    <w:uiPriority w:val="39"/>
    <w:pPr>
      <w:widowControl w:val="0"/>
      <w:jc w:val="both"/>
    </w:pPr>
    <w:rPr>
      <w:rFonts w:ascii="Times New Roman" w:hAnsi="Times New Roman" w:eastAsia="黑体" w:cs="Times New Roman"/>
      <w:kern w:val="2"/>
      <w:sz w:val="21"/>
    </w:rPr>
  </w:style>
  <w:style w:type="paragraph" w:styleId="27">
    <w:name w:val="toc 4"/>
    <w:basedOn w:val="1"/>
    <w:next w:val="1"/>
    <w:qFormat/>
    <w:uiPriority w:val="0"/>
    <w:pPr>
      <w:widowControl w:val="0"/>
      <w:ind w:left="1260" w:leftChars="600"/>
      <w:jc w:val="both"/>
    </w:pPr>
    <w:rPr>
      <w:rFonts w:ascii="Times New Roman" w:hAnsi="Times New Roman" w:cs="Times New Roman"/>
      <w:kern w:val="2"/>
      <w:sz w:val="21"/>
    </w:rPr>
  </w:style>
  <w:style w:type="paragraph" w:styleId="28">
    <w:name w:val="footnote text"/>
    <w:basedOn w:val="1"/>
    <w:link w:val="112"/>
    <w:qFormat/>
    <w:uiPriority w:val="0"/>
    <w:pPr>
      <w:widowControl w:val="0"/>
      <w:snapToGrid w:val="0"/>
    </w:pPr>
    <w:rPr>
      <w:rFonts w:ascii="Times New Roman" w:hAnsi="Times New Roman" w:cs="Times New Roman"/>
      <w:kern w:val="2"/>
      <w:sz w:val="18"/>
      <w:szCs w:val="18"/>
    </w:rPr>
  </w:style>
  <w:style w:type="paragraph" w:styleId="29">
    <w:name w:val="toc 6"/>
    <w:basedOn w:val="1"/>
    <w:next w:val="1"/>
    <w:qFormat/>
    <w:uiPriority w:val="0"/>
    <w:pPr>
      <w:widowControl w:val="0"/>
      <w:ind w:left="2100" w:leftChars="1000"/>
      <w:jc w:val="both"/>
    </w:pPr>
    <w:rPr>
      <w:rFonts w:ascii="Times New Roman" w:hAnsi="Times New Roman" w:cs="Times New Roman"/>
      <w:kern w:val="2"/>
      <w:sz w:val="21"/>
    </w:rPr>
  </w:style>
  <w:style w:type="paragraph" w:styleId="30">
    <w:name w:val="Body Text Indent 3"/>
    <w:basedOn w:val="1"/>
    <w:qFormat/>
    <w:uiPriority w:val="0"/>
    <w:pPr>
      <w:widowControl w:val="0"/>
      <w:ind w:right="65" w:firstLine="360"/>
      <w:jc w:val="both"/>
    </w:pPr>
    <w:rPr>
      <w:rFonts w:ascii="Times New Roman" w:hAnsi="Times New Roman" w:cs="Times New Roman"/>
      <w:kern w:val="2"/>
      <w:sz w:val="21"/>
    </w:rPr>
  </w:style>
  <w:style w:type="paragraph" w:styleId="31">
    <w:name w:val="toc 2"/>
    <w:basedOn w:val="1"/>
    <w:next w:val="1"/>
    <w:qFormat/>
    <w:uiPriority w:val="39"/>
    <w:pPr>
      <w:widowControl w:val="0"/>
      <w:ind w:left="420" w:leftChars="200"/>
      <w:jc w:val="both"/>
    </w:pPr>
    <w:rPr>
      <w:rFonts w:ascii="Times New Roman" w:hAnsi="Times New Roman" w:cs="Times New Roman"/>
      <w:kern w:val="2"/>
      <w:sz w:val="21"/>
    </w:rPr>
  </w:style>
  <w:style w:type="paragraph" w:styleId="32">
    <w:name w:val="toc 9"/>
    <w:basedOn w:val="1"/>
    <w:next w:val="1"/>
    <w:qFormat/>
    <w:uiPriority w:val="0"/>
    <w:pPr>
      <w:widowControl w:val="0"/>
      <w:ind w:left="3360" w:leftChars="1600"/>
      <w:jc w:val="both"/>
    </w:pPr>
    <w:rPr>
      <w:rFonts w:ascii="Times New Roman" w:hAnsi="Times New Roman" w:cs="Times New Roman"/>
      <w:kern w:val="2"/>
      <w:sz w:val="21"/>
    </w:rPr>
  </w:style>
  <w:style w:type="paragraph" w:styleId="33">
    <w:name w:val="HTML Preformatted"/>
    <w:basedOn w:val="1"/>
    <w:link w:val="113"/>
    <w:qFormat/>
    <w:uiPriority w:val="0"/>
    <w:pPr>
      <w:widowControl w:val="0"/>
      <w:jc w:val="both"/>
    </w:pPr>
    <w:rPr>
      <w:rFonts w:ascii="Courier New" w:hAnsi="Courier New" w:cs="Courier New"/>
      <w:kern w:val="2"/>
      <w:sz w:val="20"/>
      <w:szCs w:val="20"/>
    </w:rPr>
  </w:style>
  <w:style w:type="paragraph" w:styleId="34">
    <w:name w:val="Normal (Web)"/>
    <w:basedOn w:val="1"/>
    <w:qFormat/>
    <w:uiPriority w:val="0"/>
    <w:rPr>
      <w:sz w:val="24"/>
    </w:rPr>
  </w:style>
  <w:style w:type="paragraph" w:styleId="35">
    <w:name w:val="index 1"/>
    <w:basedOn w:val="1"/>
    <w:next w:val="36"/>
    <w:qFormat/>
    <w:uiPriority w:val="99"/>
    <w:pPr>
      <w:widowControl w:val="0"/>
      <w:tabs>
        <w:tab w:val="right" w:leader="dot" w:pos="9299"/>
      </w:tabs>
    </w:pPr>
    <w:rPr>
      <w:rFonts w:hAnsi="Times New Roman" w:cs="Times New Roman"/>
      <w:kern w:val="2"/>
      <w:sz w:val="21"/>
      <w:szCs w:val="21"/>
    </w:rPr>
  </w:style>
  <w:style w:type="paragraph" w:customStyle="1" w:styleId="36">
    <w:name w:val="段"/>
    <w:link w:val="6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37">
    <w:name w:val="Title"/>
    <w:basedOn w:val="1"/>
    <w:link w:val="111"/>
    <w:qFormat/>
    <w:uiPriority w:val="0"/>
    <w:pPr>
      <w:widowControl w:val="0"/>
      <w:spacing w:before="240" w:after="60"/>
      <w:jc w:val="center"/>
      <w:outlineLvl w:val="0"/>
    </w:pPr>
    <w:rPr>
      <w:rFonts w:ascii="Arial" w:hAnsi="Arial" w:cs="Arial"/>
      <w:b/>
      <w:bCs/>
      <w:kern w:val="2"/>
      <w:sz w:val="32"/>
      <w:szCs w:val="32"/>
    </w:rPr>
  </w:style>
  <w:style w:type="paragraph" w:styleId="38">
    <w:name w:val="annotation subject"/>
    <w:basedOn w:val="14"/>
    <w:next w:val="14"/>
    <w:semiHidden/>
    <w:qFormat/>
    <w:uiPriority w:val="0"/>
    <w:rPr>
      <w:b/>
      <w:bCs/>
    </w:rPr>
  </w:style>
  <w:style w:type="table" w:styleId="40">
    <w:name w:val="Table Grid"/>
    <w:basedOn w:val="3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page number"/>
    <w:basedOn w:val="41"/>
    <w:qFormat/>
    <w:uiPriority w:val="0"/>
  </w:style>
  <w:style w:type="character" w:styleId="43">
    <w:name w:val="FollowedHyperlink"/>
    <w:qFormat/>
    <w:uiPriority w:val="0"/>
    <w:rPr>
      <w:color w:val="800080"/>
      <w:u w:val="single"/>
    </w:rPr>
  </w:style>
  <w:style w:type="character" w:styleId="44">
    <w:name w:val="Emphasis"/>
    <w:qFormat/>
    <w:uiPriority w:val="20"/>
    <w:rPr>
      <w:i/>
      <w:iCs/>
    </w:rPr>
  </w:style>
  <w:style w:type="character" w:styleId="45">
    <w:name w:val="line number"/>
    <w:basedOn w:val="41"/>
    <w:qFormat/>
    <w:uiPriority w:val="0"/>
  </w:style>
  <w:style w:type="character" w:styleId="46">
    <w:name w:val="HTML Definition"/>
    <w:qFormat/>
    <w:uiPriority w:val="0"/>
    <w:rPr>
      <w:i/>
      <w:iCs/>
    </w:rPr>
  </w:style>
  <w:style w:type="character" w:styleId="47">
    <w:name w:val="HTML Typewriter"/>
    <w:qFormat/>
    <w:uiPriority w:val="0"/>
    <w:rPr>
      <w:rFonts w:ascii="Courier New" w:hAnsi="Courier New"/>
      <w:sz w:val="20"/>
      <w:szCs w:val="20"/>
    </w:rPr>
  </w:style>
  <w:style w:type="character" w:styleId="48">
    <w:name w:val="HTML Acronym"/>
    <w:basedOn w:val="41"/>
    <w:qFormat/>
    <w:uiPriority w:val="0"/>
  </w:style>
  <w:style w:type="character" w:styleId="49">
    <w:name w:val="HTML Variable"/>
    <w:qFormat/>
    <w:uiPriority w:val="0"/>
    <w:rPr>
      <w:i/>
      <w:iCs/>
    </w:rPr>
  </w:style>
  <w:style w:type="character" w:styleId="50">
    <w:name w:val="Hyperlink"/>
    <w:qFormat/>
    <w:uiPriority w:val="99"/>
    <w:rPr>
      <w:color w:val="0000FF"/>
      <w:u w:val="single"/>
    </w:rPr>
  </w:style>
  <w:style w:type="character" w:styleId="51">
    <w:name w:val="HTML Code"/>
    <w:qFormat/>
    <w:uiPriority w:val="0"/>
    <w:rPr>
      <w:rFonts w:ascii="Courier New" w:hAnsi="Courier New"/>
      <w:sz w:val="20"/>
      <w:szCs w:val="20"/>
    </w:rPr>
  </w:style>
  <w:style w:type="character" w:styleId="52">
    <w:name w:val="annotation reference"/>
    <w:semiHidden/>
    <w:qFormat/>
    <w:uiPriority w:val="0"/>
    <w:rPr>
      <w:sz w:val="21"/>
      <w:szCs w:val="21"/>
    </w:rPr>
  </w:style>
  <w:style w:type="character" w:styleId="53">
    <w:name w:val="HTML Cite"/>
    <w:qFormat/>
    <w:uiPriority w:val="0"/>
    <w:rPr>
      <w:i/>
      <w:iCs/>
    </w:rPr>
  </w:style>
  <w:style w:type="character" w:styleId="54">
    <w:name w:val="footnote reference"/>
    <w:qFormat/>
    <w:uiPriority w:val="0"/>
    <w:rPr>
      <w:vertAlign w:val="superscript"/>
    </w:rPr>
  </w:style>
  <w:style w:type="character" w:styleId="55">
    <w:name w:val="HTML Keyboard"/>
    <w:qFormat/>
    <w:uiPriority w:val="0"/>
    <w:rPr>
      <w:rFonts w:ascii="Courier New" w:hAnsi="Courier New"/>
      <w:sz w:val="20"/>
      <w:szCs w:val="20"/>
    </w:rPr>
  </w:style>
  <w:style w:type="character" w:styleId="56">
    <w:name w:val="HTML Sample"/>
    <w:qFormat/>
    <w:uiPriority w:val="0"/>
    <w:rPr>
      <w:rFonts w:ascii="Courier New" w:hAnsi="Courier New"/>
    </w:rPr>
  </w:style>
  <w:style w:type="character" w:customStyle="1" w:styleId="57">
    <w:name w:val="标题 5 Char"/>
    <w:basedOn w:val="41"/>
    <w:link w:val="6"/>
    <w:qFormat/>
    <w:uiPriority w:val="0"/>
    <w:rPr>
      <w:b/>
      <w:bCs/>
      <w:kern w:val="2"/>
      <w:sz w:val="28"/>
      <w:szCs w:val="28"/>
    </w:rPr>
  </w:style>
  <w:style w:type="character" w:customStyle="1" w:styleId="58">
    <w:name w:val="标题 6 Char"/>
    <w:basedOn w:val="41"/>
    <w:link w:val="7"/>
    <w:qFormat/>
    <w:uiPriority w:val="0"/>
    <w:rPr>
      <w:rFonts w:ascii="Arial" w:hAnsi="Arial" w:eastAsia="黑体"/>
      <w:b/>
      <w:bCs/>
      <w:kern w:val="2"/>
      <w:sz w:val="24"/>
      <w:szCs w:val="24"/>
    </w:rPr>
  </w:style>
  <w:style w:type="character" w:customStyle="1" w:styleId="59">
    <w:name w:val="标题 7 Char"/>
    <w:basedOn w:val="41"/>
    <w:link w:val="8"/>
    <w:qFormat/>
    <w:uiPriority w:val="0"/>
    <w:rPr>
      <w:b/>
      <w:bCs/>
      <w:kern w:val="2"/>
      <w:sz w:val="24"/>
      <w:szCs w:val="24"/>
    </w:rPr>
  </w:style>
  <w:style w:type="character" w:customStyle="1" w:styleId="60">
    <w:name w:val="标题 8 Char"/>
    <w:basedOn w:val="41"/>
    <w:link w:val="9"/>
    <w:qFormat/>
    <w:uiPriority w:val="0"/>
    <w:rPr>
      <w:rFonts w:ascii="Arial" w:hAnsi="Arial" w:eastAsia="黑体"/>
      <w:kern w:val="2"/>
      <w:sz w:val="24"/>
      <w:szCs w:val="24"/>
    </w:rPr>
  </w:style>
  <w:style w:type="character" w:customStyle="1" w:styleId="61">
    <w:name w:val="标题 9 Char"/>
    <w:basedOn w:val="41"/>
    <w:link w:val="10"/>
    <w:qFormat/>
    <w:uiPriority w:val="0"/>
    <w:rPr>
      <w:rFonts w:ascii="Arial" w:hAnsi="Arial" w:eastAsia="黑体"/>
      <w:kern w:val="2"/>
      <w:sz w:val="21"/>
      <w:szCs w:val="21"/>
    </w:rPr>
  </w:style>
  <w:style w:type="character" w:customStyle="1" w:styleId="62">
    <w:name w:val="sh141"/>
    <w:qFormat/>
    <w:uiPriority w:val="0"/>
    <w:rPr>
      <w:color w:val="2B2B2B"/>
      <w:sz w:val="21"/>
      <w:szCs w:val="21"/>
    </w:rPr>
  </w:style>
  <w:style w:type="character" w:customStyle="1" w:styleId="63">
    <w:name w:val="纯文本 Char"/>
    <w:link w:val="19"/>
    <w:qFormat/>
    <w:uiPriority w:val="0"/>
    <w:rPr>
      <w:rFonts w:ascii="宋体" w:hAnsi="Courier New" w:cs="Courier New"/>
      <w:kern w:val="2"/>
      <w:sz w:val="21"/>
      <w:szCs w:val="21"/>
    </w:rPr>
  </w:style>
  <w:style w:type="paragraph" w:customStyle="1" w:styleId="64">
    <w:name w:val="_Style 6"/>
    <w:basedOn w:val="1"/>
    <w:qFormat/>
    <w:uiPriority w:val="0"/>
    <w:pPr>
      <w:widowControl w:val="0"/>
      <w:ind w:firstLine="420" w:firstLineChars="200"/>
      <w:jc w:val="both"/>
    </w:pPr>
    <w:rPr>
      <w:rFonts w:ascii="Calibri" w:hAnsi="Calibri" w:cs="Times New Roman"/>
      <w:kern w:val="2"/>
      <w:sz w:val="21"/>
      <w:szCs w:val="22"/>
    </w:rPr>
  </w:style>
  <w:style w:type="paragraph" w:customStyle="1" w:styleId="65">
    <w:name w:val="目次、标准名称标题"/>
    <w:basedOn w:val="66"/>
    <w:next w:val="36"/>
    <w:qFormat/>
    <w:uiPriority w:val="0"/>
    <w:pPr>
      <w:topLinePunct/>
      <w:spacing w:line="460" w:lineRule="exact"/>
    </w:pPr>
    <w:rPr>
      <w:color w:val="000000"/>
    </w:rPr>
  </w:style>
  <w:style w:type="paragraph" w:customStyle="1" w:styleId="6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67">
    <w:name w:val="段 Char"/>
    <w:link w:val="36"/>
    <w:qFormat/>
    <w:uiPriority w:val="0"/>
    <w:rPr>
      <w:rFonts w:ascii="宋体"/>
      <w:sz w:val="21"/>
    </w:rPr>
  </w:style>
  <w:style w:type="paragraph" w:customStyle="1" w:styleId="6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69">
    <w:name w:val="正文表标题"/>
    <w:next w:val="36"/>
    <w:qFormat/>
    <w:uiPriority w:val="0"/>
    <w:pPr>
      <w:numPr>
        <w:ilvl w:val="0"/>
        <w:numId w:val="1"/>
      </w:numPr>
      <w:jc w:val="center"/>
    </w:pPr>
    <w:rPr>
      <w:rFonts w:ascii="黑体" w:hAnsi="Times New Roman" w:eastAsia="黑体" w:cs="Times New Roman"/>
      <w:sz w:val="21"/>
      <w:lang w:val="en-US" w:eastAsia="zh-CN" w:bidi="ar-SA"/>
    </w:rPr>
  </w:style>
  <w:style w:type="paragraph" w:customStyle="1" w:styleId="70">
    <w:name w:val="二级条标题"/>
    <w:basedOn w:val="71"/>
    <w:next w:val="36"/>
    <w:qFormat/>
    <w:uiPriority w:val="0"/>
    <w:pPr>
      <w:outlineLvl w:val="3"/>
    </w:pPr>
  </w:style>
  <w:style w:type="paragraph" w:customStyle="1" w:styleId="71">
    <w:name w:val="一级条标题"/>
    <w:next w:val="36"/>
    <w:qFormat/>
    <w:uiPriority w:val="0"/>
    <w:pPr>
      <w:outlineLvl w:val="2"/>
    </w:pPr>
    <w:rPr>
      <w:rFonts w:ascii="Times New Roman" w:hAnsi="Times New Roman" w:eastAsia="黑体" w:cs="Times New Roman"/>
      <w:sz w:val="21"/>
      <w:lang w:val="en-US" w:eastAsia="zh-CN" w:bidi="ar-SA"/>
    </w:rPr>
  </w:style>
  <w:style w:type="paragraph" w:customStyle="1" w:styleId="72">
    <w:name w:val="附录标识"/>
    <w:basedOn w:val="66"/>
    <w:qFormat/>
    <w:uiPriority w:val="0"/>
    <w:pPr>
      <w:numPr>
        <w:ilvl w:val="0"/>
        <w:numId w:val="2"/>
      </w:numPr>
      <w:tabs>
        <w:tab w:val="left" w:pos="6405"/>
      </w:tabs>
      <w:spacing w:after="200"/>
    </w:pPr>
    <w:rPr>
      <w:sz w:val="21"/>
    </w:rPr>
  </w:style>
  <w:style w:type="paragraph" w:customStyle="1" w:styleId="73">
    <w:name w:val="三级条标题"/>
    <w:basedOn w:val="70"/>
    <w:next w:val="36"/>
    <w:qFormat/>
    <w:uiPriority w:val="0"/>
    <w:pPr>
      <w:outlineLvl w:val="4"/>
    </w:pPr>
  </w:style>
  <w:style w:type="paragraph" w:customStyle="1" w:styleId="74">
    <w:name w:val="附录三级条标题"/>
    <w:basedOn w:val="75"/>
    <w:next w:val="36"/>
    <w:qFormat/>
    <w:uiPriority w:val="0"/>
    <w:pPr>
      <w:numPr>
        <w:ilvl w:val="4"/>
      </w:numPr>
      <w:outlineLvl w:val="4"/>
    </w:pPr>
  </w:style>
  <w:style w:type="paragraph" w:customStyle="1" w:styleId="75">
    <w:name w:val="附录二级条标题"/>
    <w:basedOn w:val="76"/>
    <w:next w:val="36"/>
    <w:qFormat/>
    <w:uiPriority w:val="0"/>
    <w:pPr>
      <w:numPr>
        <w:ilvl w:val="3"/>
      </w:numPr>
      <w:outlineLvl w:val="3"/>
    </w:pPr>
  </w:style>
  <w:style w:type="paragraph" w:customStyle="1" w:styleId="76">
    <w:name w:val="附录一级条标题"/>
    <w:basedOn w:val="77"/>
    <w:next w:val="36"/>
    <w:qFormat/>
    <w:uiPriority w:val="0"/>
    <w:pPr>
      <w:numPr>
        <w:ilvl w:val="2"/>
      </w:numPr>
      <w:autoSpaceDN w:val="0"/>
      <w:spacing w:before="0" w:beforeLines="0" w:after="0" w:afterLines="0"/>
      <w:outlineLvl w:val="2"/>
    </w:pPr>
  </w:style>
  <w:style w:type="paragraph" w:customStyle="1" w:styleId="77">
    <w:name w:val="附录章标题"/>
    <w:next w:val="36"/>
    <w:qFormat/>
    <w:uiPriority w:val="0"/>
    <w:pPr>
      <w:numPr>
        <w:ilvl w:val="1"/>
        <w:numId w:val="2"/>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8">
    <w:name w:val="封面正文"/>
    <w:qFormat/>
    <w:uiPriority w:val="0"/>
    <w:pPr>
      <w:jc w:val="both"/>
    </w:pPr>
    <w:rPr>
      <w:rFonts w:ascii="Times New Roman" w:hAnsi="Times New Roman" w:eastAsia="宋体" w:cs="Times New Roman"/>
      <w:lang w:val="en-US" w:eastAsia="zh-CN" w:bidi="ar-SA"/>
    </w:rPr>
  </w:style>
  <w:style w:type="paragraph" w:customStyle="1" w:styleId="7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80">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82">
    <w:name w:val="章标题"/>
    <w:next w:val="36"/>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83">
    <w:name w:val="封面标准文稿类别"/>
    <w:qFormat/>
    <w:uiPriority w:val="0"/>
    <w:pPr>
      <w:spacing w:before="440" w:line="400" w:lineRule="exact"/>
      <w:jc w:val="center"/>
    </w:pPr>
    <w:rPr>
      <w:rFonts w:ascii="宋体" w:hAnsi="Times New Roman" w:eastAsia="宋体" w:cs="Times New Roman"/>
      <w:color w:val="FF0000"/>
      <w:sz w:val="24"/>
      <w:lang w:val="en-US" w:eastAsia="zh-CN" w:bidi="ar-SA"/>
    </w:rPr>
  </w:style>
  <w:style w:type="paragraph" w:customStyle="1" w:styleId="84">
    <w:name w:val="正文图标题"/>
    <w:next w:val="36"/>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8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6">
    <w:name w:val="五级条标题"/>
    <w:basedOn w:val="87"/>
    <w:next w:val="36"/>
    <w:qFormat/>
    <w:uiPriority w:val="0"/>
    <w:pPr>
      <w:outlineLvl w:val="6"/>
    </w:pPr>
  </w:style>
  <w:style w:type="paragraph" w:customStyle="1" w:styleId="87">
    <w:name w:val="四级条标题"/>
    <w:basedOn w:val="73"/>
    <w:next w:val="36"/>
    <w:qFormat/>
    <w:uiPriority w:val="0"/>
    <w:pPr>
      <w:outlineLvl w:val="5"/>
    </w:pPr>
  </w:style>
  <w:style w:type="paragraph" w:customStyle="1" w:styleId="88">
    <w:name w:val="附录四级条标题"/>
    <w:basedOn w:val="74"/>
    <w:next w:val="36"/>
    <w:qFormat/>
    <w:uiPriority w:val="0"/>
    <w:pPr>
      <w:numPr>
        <w:ilvl w:val="5"/>
      </w:numPr>
      <w:outlineLvl w:val="5"/>
    </w:pPr>
  </w:style>
  <w:style w:type="paragraph" w:customStyle="1" w:styleId="8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90">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91">
    <w:name w:val="Char"/>
    <w:basedOn w:val="1"/>
    <w:qFormat/>
    <w:uiPriority w:val="0"/>
    <w:pPr>
      <w:spacing w:after="160" w:line="240" w:lineRule="exact"/>
    </w:pPr>
    <w:rPr>
      <w:rFonts w:ascii="Arial" w:hAnsi="Arial" w:cs="Arial"/>
      <w:b/>
      <w:bCs/>
      <w:lang w:eastAsia="en-US"/>
    </w:rPr>
  </w:style>
  <w:style w:type="paragraph" w:customStyle="1" w:styleId="92">
    <w:name w:val="标准书眉_偶数页"/>
    <w:basedOn w:val="85"/>
    <w:next w:val="1"/>
    <w:qFormat/>
    <w:uiPriority w:val="0"/>
    <w:pPr>
      <w:jc w:val="left"/>
    </w:pPr>
  </w:style>
  <w:style w:type="paragraph" w:customStyle="1" w:styleId="93">
    <w:name w:val="实施日期"/>
    <w:basedOn w:val="94"/>
    <w:qFormat/>
    <w:uiPriority w:val="0"/>
    <w:pPr>
      <w:framePr w:hSpace="0" w:wrap="around" w:xAlign="right"/>
      <w:jc w:val="right"/>
    </w:pPr>
  </w:style>
  <w:style w:type="paragraph" w:customStyle="1" w:styleId="9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95">
    <w:name w:val="标准书眉一"/>
    <w:qFormat/>
    <w:uiPriority w:val="0"/>
    <w:pPr>
      <w:jc w:val="both"/>
    </w:pPr>
    <w:rPr>
      <w:rFonts w:ascii="Times New Roman" w:hAnsi="Times New Roman" w:eastAsia="宋体" w:cs="Times New Roman"/>
      <w:lang w:val="en-US" w:eastAsia="zh-CN" w:bidi="ar-SA"/>
    </w:rPr>
  </w:style>
  <w:style w:type="character" w:customStyle="1" w:styleId="96">
    <w:name w:val="页眉 Char"/>
    <w:basedOn w:val="41"/>
    <w:link w:val="25"/>
    <w:qFormat/>
    <w:uiPriority w:val="99"/>
    <w:rPr>
      <w:rFonts w:eastAsia="黑体"/>
      <w:b/>
      <w:bCs/>
      <w:kern w:val="2"/>
      <w:sz w:val="21"/>
      <w:szCs w:val="18"/>
    </w:rPr>
  </w:style>
  <w:style w:type="paragraph" w:customStyle="1" w:styleId="97">
    <w:name w:val="注："/>
    <w:next w:val="36"/>
    <w:qFormat/>
    <w:uiPriority w:val="0"/>
    <w:pPr>
      <w:widowControl w:val="0"/>
      <w:numPr>
        <w:ilvl w:val="0"/>
        <w:numId w:val="5"/>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98">
    <w:name w:val="封面标准英文名称"/>
    <w:qFormat/>
    <w:uiPriority w:val="0"/>
    <w:pPr>
      <w:widowControl w:val="0"/>
      <w:spacing w:before="370" w:line="400" w:lineRule="exact"/>
      <w:jc w:val="center"/>
    </w:pPr>
    <w:rPr>
      <w:rFonts w:ascii="Times New Roman" w:hAnsi="Times New Roman" w:eastAsia="宋体" w:cs="Times New Roman"/>
      <w:b/>
      <w:sz w:val="28"/>
      <w:lang w:val="en-US" w:eastAsia="zh-CN" w:bidi="ar-SA"/>
    </w:rPr>
  </w:style>
  <w:style w:type="paragraph" w:customStyle="1" w:styleId="9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0">
    <w:name w:val="表格中的文字"/>
    <w:basedOn w:val="1"/>
    <w:qFormat/>
    <w:uiPriority w:val="0"/>
    <w:pPr>
      <w:widowControl w:val="0"/>
      <w:adjustRightInd w:val="0"/>
      <w:spacing w:line="360" w:lineRule="atLeast"/>
      <w:textAlignment w:val="baseline"/>
    </w:pPr>
    <w:rPr>
      <w:rFonts w:ascii="Times New Roman" w:hAnsi="Times New Roman" w:eastAsia="方正书宋简体" w:cs="Times New Roman"/>
      <w:sz w:val="18"/>
      <w:szCs w:val="20"/>
    </w:rPr>
  </w:style>
  <w:style w:type="paragraph" w:customStyle="1" w:styleId="101">
    <w:name w:val="附录五级条标题"/>
    <w:basedOn w:val="88"/>
    <w:next w:val="36"/>
    <w:qFormat/>
    <w:uiPriority w:val="0"/>
    <w:pPr>
      <w:numPr>
        <w:ilvl w:val="6"/>
      </w:numPr>
      <w:outlineLvl w:val="6"/>
    </w:pPr>
  </w:style>
  <w:style w:type="paragraph" w:customStyle="1" w:styleId="10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3">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styleId="104">
    <w:name w:val="List Paragraph"/>
    <w:basedOn w:val="1"/>
    <w:qFormat/>
    <w:uiPriority w:val="99"/>
    <w:pPr>
      <w:widowControl w:val="0"/>
      <w:ind w:firstLine="420" w:firstLineChars="200"/>
      <w:jc w:val="both"/>
    </w:pPr>
    <w:rPr>
      <w:rFonts w:ascii="Times New Roman" w:hAnsi="Times New Roman" w:cs="Times New Roman"/>
      <w:kern w:val="2"/>
      <w:sz w:val="21"/>
    </w:rPr>
  </w:style>
  <w:style w:type="character" w:customStyle="1" w:styleId="105">
    <w:name w:val="参考文献、索引标题 Char"/>
    <w:link w:val="106"/>
    <w:qFormat/>
    <w:uiPriority w:val="0"/>
    <w:rPr>
      <w:sz w:val="21"/>
      <w:shd w:val="clear" w:color="FFFFFF" w:fill="FFFFFF"/>
    </w:rPr>
  </w:style>
  <w:style w:type="paragraph" w:customStyle="1" w:styleId="106">
    <w:name w:val="参考文献、索引标题"/>
    <w:basedOn w:val="66"/>
    <w:next w:val="1"/>
    <w:link w:val="105"/>
    <w:qFormat/>
    <w:uiPriority w:val="0"/>
    <w:pPr>
      <w:spacing w:after="200"/>
    </w:pPr>
    <w:rPr>
      <w:rFonts w:ascii="Times New Roman" w:eastAsia="宋体"/>
      <w:sz w:val="21"/>
    </w:rPr>
  </w:style>
  <w:style w:type="character" w:customStyle="1" w:styleId="107">
    <w:name w:val="个人撰写风格"/>
    <w:qFormat/>
    <w:uiPriority w:val="0"/>
    <w:rPr>
      <w:rFonts w:ascii="Arial" w:hAnsi="Arial" w:eastAsia="宋体" w:cs="Arial"/>
      <w:color w:val="auto"/>
      <w:sz w:val="20"/>
    </w:rPr>
  </w:style>
  <w:style w:type="character" w:customStyle="1" w:styleId="108">
    <w:name w:val="hl2"/>
    <w:qFormat/>
    <w:uiPriority w:val="0"/>
    <w:rPr>
      <w:b/>
      <w:bCs/>
    </w:rPr>
  </w:style>
  <w:style w:type="character" w:customStyle="1" w:styleId="109">
    <w:name w:val="个人答复风格"/>
    <w:qFormat/>
    <w:uiPriority w:val="0"/>
    <w:rPr>
      <w:rFonts w:ascii="Arial" w:hAnsi="Arial" w:eastAsia="宋体" w:cs="Arial"/>
      <w:color w:val="auto"/>
      <w:sz w:val="20"/>
    </w:rPr>
  </w:style>
  <w:style w:type="character" w:customStyle="1" w:styleId="110">
    <w:name w:val="发布"/>
    <w:qFormat/>
    <w:uiPriority w:val="0"/>
    <w:rPr>
      <w:rFonts w:ascii="黑体" w:eastAsia="黑体"/>
      <w:spacing w:val="22"/>
      <w:w w:val="100"/>
      <w:position w:val="3"/>
      <w:sz w:val="28"/>
    </w:rPr>
  </w:style>
  <w:style w:type="character" w:customStyle="1" w:styleId="111">
    <w:name w:val="标题 Char"/>
    <w:basedOn w:val="41"/>
    <w:link w:val="37"/>
    <w:qFormat/>
    <w:uiPriority w:val="0"/>
    <w:rPr>
      <w:rFonts w:ascii="Arial" w:hAnsi="Arial" w:cs="Arial"/>
      <w:b/>
      <w:bCs/>
      <w:kern w:val="2"/>
      <w:sz w:val="32"/>
      <w:szCs w:val="32"/>
    </w:rPr>
  </w:style>
  <w:style w:type="character" w:customStyle="1" w:styleId="112">
    <w:name w:val="脚注文本 Char"/>
    <w:basedOn w:val="41"/>
    <w:link w:val="28"/>
    <w:qFormat/>
    <w:uiPriority w:val="0"/>
    <w:rPr>
      <w:kern w:val="2"/>
      <w:sz w:val="18"/>
      <w:szCs w:val="18"/>
    </w:rPr>
  </w:style>
  <w:style w:type="character" w:customStyle="1" w:styleId="113">
    <w:name w:val="HTML 预设格式 Char"/>
    <w:basedOn w:val="41"/>
    <w:link w:val="33"/>
    <w:qFormat/>
    <w:uiPriority w:val="0"/>
    <w:rPr>
      <w:rFonts w:ascii="Courier New" w:hAnsi="Courier New" w:cs="Courier New"/>
      <w:kern w:val="2"/>
    </w:rPr>
  </w:style>
  <w:style w:type="character" w:customStyle="1" w:styleId="114">
    <w:name w:val="HTML 地址 Char"/>
    <w:basedOn w:val="41"/>
    <w:link w:val="16"/>
    <w:qFormat/>
    <w:uiPriority w:val="0"/>
    <w:rPr>
      <w:i/>
      <w:iCs/>
      <w:kern w:val="2"/>
      <w:sz w:val="21"/>
      <w:szCs w:val="24"/>
    </w:rPr>
  </w:style>
  <w:style w:type="paragraph" w:customStyle="1" w:styleId="115">
    <w:name w:val="列项——（一级）"/>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16">
    <w:name w:val="列项◆（三级）"/>
    <w:qFormat/>
    <w:uiPriority w:val="0"/>
    <w:pPr>
      <w:tabs>
        <w:tab w:val="left" w:pos="960"/>
      </w:tabs>
      <w:ind w:left="800" w:leftChars="600" w:hanging="200" w:hangingChars="200"/>
    </w:pPr>
    <w:rPr>
      <w:rFonts w:ascii="宋体" w:hAnsi="Times New Roman" w:eastAsia="宋体" w:cs="Times New Roman"/>
      <w:sz w:val="21"/>
      <w:lang w:val="en-US" w:eastAsia="zh-CN" w:bidi="ar-SA"/>
    </w:rPr>
  </w:style>
  <w:style w:type="paragraph" w:customStyle="1" w:styleId="11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8">
    <w:name w:val="附录图标题"/>
    <w:next w:val="36"/>
    <w:qFormat/>
    <w:uiPriority w:val="0"/>
    <w:pPr>
      <w:tabs>
        <w:tab w:val="left" w:pos="360"/>
        <w:tab w:val="left" w:pos="1140"/>
      </w:tabs>
      <w:ind w:left="840" w:hanging="420"/>
      <w:jc w:val="center"/>
    </w:pPr>
    <w:rPr>
      <w:rFonts w:ascii="黑体" w:hAnsi="Times New Roman" w:eastAsia="黑体" w:cs="Times New Roman"/>
      <w:sz w:val="21"/>
      <w:lang w:val="en-US" w:eastAsia="zh-CN" w:bidi="ar-SA"/>
    </w:rPr>
  </w:style>
  <w:style w:type="paragraph" w:customStyle="1" w:styleId="11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0">
    <w:name w:val="其他发布部门"/>
    <w:basedOn w:val="121"/>
    <w:qFormat/>
    <w:uiPriority w:val="0"/>
    <w:pPr>
      <w:framePr w:wrap="around"/>
      <w:spacing w:line="0" w:lineRule="atLeast"/>
    </w:pPr>
    <w:rPr>
      <w:rFonts w:ascii="黑体" w:eastAsia="黑体"/>
      <w:b w:val="0"/>
    </w:rPr>
  </w:style>
  <w:style w:type="paragraph" w:customStyle="1" w:styleId="121">
    <w:name w:val="发布部门"/>
    <w:next w:val="36"/>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22">
    <w:name w:val="示例"/>
    <w:next w:val="36"/>
    <w:qFormat/>
    <w:uiPriority w:val="0"/>
    <w:pPr>
      <w:numPr>
        <w:ilvl w:val="0"/>
        <w:numId w:val="6"/>
      </w:num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123">
    <w:name w:val="附录表标题"/>
    <w:next w:val="36"/>
    <w:qFormat/>
    <w:uiPriority w:val="0"/>
    <w:pPr>
      <w:numPr>
        <w:ilvl w:val="0"/>
        <w:numId w:val="7"/>
      </w:num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124">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2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26">
    <w:name w:val="条文脚注"/>
    <w:basedOn w:val="28"/>
    <w:qFormat/>
    <w:uiPriority w:val="0"/>
    <w:pPr>
      <w:ind w:left="780" w:leftChars="200" w:hanging="360" w:hangingChars="200"/>
      <w:jc w:val="both"/>
    </w:pPr>
    <w:rPr>
      <w:rFonts w:ascii="宋体"/>
    </w:rPr>
  </w:style>
  <w:style w:type="paragraph" w:customStyle="1" w:styleId="127">
    <w:name w:val="注×：（正文）"/>
    <w:qFormat/>
    <w:uiPriority w:val="0"/>
    <w:pPr>
      <w:numPr>
        <w:ilvl w:val="0"/>
        <w:numId w:val="8"/>
      </w:numPr>
      <w:jc w:val="both"/>
    </w:pPr>
    <w:rPr>
      <w:rFonts w:ascii="宋体" w:hAnsi="Times New Roman" w:eastAsia="宋体" w:cs="Times New Roman"/>
      <w:sz w:val="18"/>
      <w:szCs w:val="18"/>
      <w:lang w:val="en-US" w:eastAsia="zh-CN" w:bidi="ar-SA"/>
    </w:rPr>
  </w:style>
  <w:style w:type="paragraph" w:customStyle="1" w:styleId="128">
    <w:name w:val="图表脚注"/>
    <w:next w:val="36"/>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29">
    <w:name w:val="列项●（二级）"/>
    <w:qFormat/>
    <w:uiPriority w:val="0"/>
    <w:pPr>
      <w:numPr>
        <w:ilvl w:val="0"/>
        <w:numId w:val="9"/>
      </w:numPr>
      <w:tabs>
        <w:tab w:val="left" w:pos="760"/>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30">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3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2">
    <w:name w:val="封面标准代替信息"/>
    <w:basedOn w:val="133"/>
    <w:qFormat/>
    <w:uiPriority w:val="0"/>
    <w:pPr>
      <w:framePr w:wrap="around"/>
      <w:spacing w:before="57"/>
    </w:pPr>
    <w:rPr>
      <w:rFonts w:ascii="宋体"/>
      <w:sz w:val="21"/>
    </w:rPr>
  </w:style>
  <w:style w:type="paragraph" w:customStyle="1" w:styleId="133">
    <w:name w:val="封面标准号2"/>
    <w:basedOn w:val="131"/>
    <w:qFormat/>
    <w:uiPriority w:val="0"/>
    <w:pPr>
      <w:framePr w:w="9138" w:h="1244" w:hRule="exact" w:wrap="around" w:vAnchor="page" w:hAnchor="margin" w:y="2908"/>
      <w:adjustRightInd w:val="0"/>
      <w:spacing w:before="357" w:line="280" w:lineRule="exact"/>
    </w:pPr>
  </w:style>
  <w:style w:type="paragraph" w:customStyle="1" w:styleId="134">
    <w:name w:val="TermNum"/>
    <w:basedOn w:val="1"/>
    <w:next w:val="1"/>
    <w:qFormat/>
    <w:uiPriority w:val="7"/>
    <w:pPr>
      <w:keepNext/>
      <w:tabs>
        <w:tab w:val="left" w:pos="403"/>
      </w:tabs>
      <w:spacing w:line="240" w:lineRule="atLeast"/>
    </w:pPr>
    <w:rPr>
      <w:rFonts w:ascii="Cambria" w:hAnsi="Cambria" w:eastAsia="等线" w:cs="Times New Roman"/>
      <w:b/>
      <w:sz w:val="22"/>
      <w:szCs w:val="22"/>
      <w:lang w:val="en-GB" w:eastAsia="en-US"/>
    </w:rPr>
  </w:style>
  <w:style w:type="paragraph" w:customStyle="1" w:styleId="135">
    <w:name w:val="Definition"/>
    <w:basedOn w:val="1"/>
    <w:qFormat/>
    <w:uiPriority w:val="9"/>
    <w:pPr>
      <w:tabs>
        <w:tab w:val="left" w:pos="403"/>
      </w:tabs>
      <w:spacing w:after="240" w:line="240" w:lineRule="atLeast"/>
      <w:jc w:val="both"/>
    </w:pPr>
    <w:rPr>
      <w:rFonts w:ascii="Cambria" w:hAnsi="Cambria" w:eastAsia="等线" w:cs="Times New Roman"/>
      <w:sz w:val="22"/>
      <w:szCs w:val="22"/>
      <w:lang w:val="en-GB" w:eastAsia="en-US"/>
    </w:rPr>
  </w:style>
  <w:style w:type="character" w:customStyle="1" w:styleId="136">
    <w:name w:val="apple-converted-space"/>
    <w:basedOn w:val="41"/>
    <w:qFormat/>
    <w:uiPriority w:val="0"/>
  </w:style>
  <w:style w:type="paragraph" w:customStyle="1" w:styleId="137">
    <w:name w:val="WPSOffice手动目录 1"/>
    <w:qFormat/>
    <w:uiPriority w:val="0"/>
    <w:rPr>
      <w:rFonts w:ascii="Times New Roman" w:hAnsi="Times New Roman" w:eastAsia="宋体" w:cs="Times New Roman"/>
      <w:lang w:val="en-US" w:eastAsia="zh-CN" w:bidi="ar-SA"/>
    </w:rPr>
  </w:style>
  <w:style w:type="paragraph" w:customStyle="1" w:styleId="138">
    <w:name w:val="二级无"/>
    <w:basedOn w:val="70"/>
    <w:qFormat/>
    <w:uiPriority w:val="0"/>
    <w:rPr>
      <w:rFonts w:ascii="宋体" w:eastAsia="宋体"/>
      <w:szCs w:val="21"/>
    </w:rPr>
  </w:style>
  <w:style w:type="paragraph" w:customStyle="1" w:styleId="139">
    <w:name w:val="标准正文"/>
    <w:basedOn w:val="1"/>
    <w:qFormat/>
    <w:uiPriority w:val="0"/>
    <w:pPr>
      <w:ind w:firstLine="420"/>
    </w:pPr>
    <w:rPr>
      <w:rFonts w:hAnsi="Times New Roman" w:cs="Times New Roman"/>
      <w:sz w:val="21"/>
      <w:szCs w:val="20"/>
    </w:rPr>
  </w:style>
  <w:style w:type="paragraph" w:customStyle="1" w:styleId="140">
    <w:name w:val="终结线"/>
    <w:basedOn w:val="1"/>
    <w:qFormat/>
    <w:uiPriority w:val="0"/>
    <w:pPr>
      <w:framePr w:hSpace="181" w:vSpace="181" w:wrap="around" w:vAnchor="text" w:hAnchor="margin" w:xAlign="center" w:y="285"/>
      <w:widowControl w:val="0"/>
      <w:jc w:val="both"/>
    </w:pPr>
    <w:rPr>
      <w:rFonts w:ascii="Times New Roman" w:hAnsi="Times New Roman" w:cs="Times New Roman"/>
      <w:kern w:val="2"/>
      <w:sz w:val="21"/>
    </w:rPr>
  </w:style>
  <w:style w:type="character" w:styleId="141">
    <w:name w:val="Placeholder Text"/>
    <w:basedOn w:val="41"/>
    <w:unhideWhenUsed/>
    <w:qFormat/>
    <w:uiPriority w:val="99"/>
    <w:rPr>
      <w:color w:val="808080"/>
    </w:rPr>
  </w:style>
  <w:style w:type="paragraph" w:customStyle="1" w:styleId="142">
    <w:name w:val="Biblio Title"/>
    <w:basedOn w:val="1"/>
    <w:qFormat/>
    <w:uiPriority w:val="0"/>
    <w:pPr>
      <w:pageBreakBefore/>
      <w:spacing w:after="760" w:line="280" w:lineRule="atLeast"/>
      <w:jc w:val="center"/>
      <w:outlineLvl w:val="0"/>
    </w:pPr>
    <w:rPr>
      <w:rFonts w:ascii="Cambria" w:hAnsi="Cambria" w:eastAsia="Calibri" w:cs="Times New Roman"/>
      <w:b/>
      <w:sz w:val="28"/>
      <w:szCs w:val="22"/>
      <w:lang w:val="en-GB" w:eastAsia="en-US"/>
    </w:rPr>
  </w:style>
  <w:style w:type="paragraph" w:customStyle="1" w:styleId="143">
    <w:name w:val="其他发布日期"/>
    <w:basedOn w:val="94"/>
    <w:qFormat/>
    <w:uiPriority w:val="0"/>
    <w:pPr>
      <w:framePr w:w="3997" w:h="471" w:hRule="exact" w:hSpace="0" w:vSpace="181" w:wrap="around" w:vAnchor="page" w:hAnchor="page" w:x="1419" w:y="14097"/>
    </w:pPr>
  </w:style>
  <w:style w:type="character" w:customStyle="1" w:styleId="144">
    <w:name w:val="high-light-bg4"/>
    <w:basedOn w:val="41"/>
    <w:qFormat/>
    <w:uiPriority w:val="0"/>
  </w:style>
  <w:style w:type="character" w:customStyle="1" w:styleId="145">
    <w:name w:val="ordinary-span-edit2"/>
    <w:basedOn w:val="41"/>
    <w:qFormat/>
    <w:uiPriority w:val="0"/>
  </w:style>
  <w:style w:type="paragraph" w:customStyle="1" w:styleId="146">
    <w:name w:val="封面一致性程度标识2"/>
    <w:basedOn w:val="102"/>
    <w:qFormat/>
    <w:uiPriority w:val="0"/>
    <w:pPr>
      <w:framePr w:w="9639" w:h="6917" w:hRule="exact" w:wrap="around" w:vAnchor="page" w:hAnchor="page" w:xAlign="center" w:y="4469" w:anchorLock="1"/>
      <w:widowControl w:val="0"/>
      <w:textAlignment w:val="center"/>
    </w:pPr>
    <w:rPr>
      <w:szCs w:val="28"/>
    </w:rPr>
  </w:style>
  <w:style w:type="paragraph" w:customStyle="1" w:styleId="147">
    <w:name w:val="修订1"/>
    <w:hidden/>
    <w:semiHidden/>
    <w:qFormat/>
    <w:uiPriority w:val="99"/>
    <w:rPr>
      <w:rFonts w:ascii="宋体" w:hAnsi="宋体" w:eastAsia="宋体" w:cs="宋体"/>
      <w:sz w:val="24"/>
      <w:szCs w:val="24"/>
      <w:lang w:val="en-US" w:eastAsia="zh-CN" w:bidi="ar-SA"/>
    </w:rPr>
  </w:style>
  <w:style w:type="character" w:customStyle="1" w:styleId="148">
    <w:name w:val="15"/>
    <w:basedOn w:val="41"/>
    <w:qFormat/>
    <w:uiPriority w:val="0"/>
    <w:rPr>
      <w:rFonts w:hint="default" w:ascii="Times New Roman" w:hAnsi="Times New Roman" w:cs="Times New Roman"/>
    </w:rPr>
  </w:style>
  <w:style w:type="character" w:customStyle="1" w:styleId="149">
    <w:name w:val="10"/>
    <w:basedOn w:val="4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tmp\webword_951306853\C:\WINDOWS\Application%20Data\Microsoft\Templates\&#26032;GB.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D5709E-5BAB-4712-8FC0-3E1E25360322}">
  <ds:schemaRefs/>
</ds:datastoreItem>
</file>

<file path=docProps/app.xml><?xml version="1.0" encoding="utf-8"?>
<Properties xmlns="http://schemas.openxmlformats.org/officeDocument/2006/extended-properties" xmlns:vt="http://schemas.openxmlformats.org/officeDocument/2006/docPropsVTypes">
  <Pages>1</Pages>
  <Words>3186</Words>
  <Characters>16919</Characters>
  <Lines>1</Lines>
  <Paragraphs>1</Paragraphs>
  <TotalTime>3</TotalTime>
  <ScaleCrop>false</ScaleCrop>
  <LinksUpToDate>false</LinksUpToDate>
  <CharactersWithSpaces>19501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2023-07-13T02:08:00Z</dcterms:created>
  <dc:creator>bz</dc:creator>
  <cp:lastModifiedBy>骆嘉</cp:lastModifiedBy>
  <cp:lastPrinted>2023-07-26T05:12:40Z</cp:lastPrinted>
  <dcterms:modified xsi:type="dcterms:W3CDTF">2023-07-26T07:43:31Z</dcterms:modified>
  <dc:title>P97                                       JB</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3FED9C7460EC4759A32C91A42B77C915_13</vt:lpwstr>
  </property>
  <property fmtid="{D5CDD505-2E9C-101B-9397-08002B2CF9AE}" pid="4" name="woTemplateTypoMode" linkTarget="0">
    <vt:lpwstr/>
  </property>
  <property fmtid="{D5CDD505-2E9C-101B-9397-08002B2CF9AE}" pid="5" name="woTemplate" linkTarget="0">
    <vt:i4>0</vt:i4>
  </property>
</Properties>
</file>